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b/>
          <w:b/>
          <w:bCs/>
          <w:sz w:val="40"/>
          <w:szCs w:val="40"/>
        </w:rPr>
      </w:pPr>
      <w:r>
        <mc:AlternateContent>
          <mc:Choice Requires="wpg">
            <w:drawing>
              <wp:anchor behindDoc="0" distT="0" distB="0" distL="0" distR="0" simplePos="0" locked="0" layoutInCell="0" allowOverlap="1" relativeHeight="2">
                <wp:simplePos x="0" y="0"/>
                <wp:positionH relativeFrom="column">
                  <wp:align>center</wp:align>
                </wp:positionH>
                <wp:positionV relativeFrom="paragraph">
                  <wp:posOffset>635</wp:posOffset>
                </wp:positionV>
                <wp:extent cx="5528310" cy="697230"/>
                <wp:effectExtent l="0" t="0" r="0" b="0"/>
                <wp:wrapNone/>
                <wp:docPr id="1" name="Kształt1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28160" cy="697320"/>
                          <a:chOff x="0" y="0"/>
                          <a:chExt cx="5528160" cy="697320"/>
                        </a:xfrm>
                      </wpg:grpSpPr>
                      <wpg:grpSp>
                        <wpg:cNvGrpSpPr/>
                        <wpg:grpSpPr>
                          <a:xfrm>
                            <a:off x="0" y="0"/>
                            <a:ext cx="4172040" cy="697320"/>
                          </a:xfrm>
                        </wpg:grpSpPr>
                        <pic:pic xmlns:pic="http://schemas.openxmlformats.org/drawingml/2006/picture">
                          <pic:nvPicPr>
                            <pic:cNvPr id="0" name="" descr=""/>
                            <pic:cNvPicPr/>
                          </pic:nvPicPr>
                          <pic:blipFill>
                            <a:blip r:embed="rId2"/>
                            <a:stretch/>
                          </pic:blipFill>
                          <pic:spPr>
                            <a:xfrm>
                              <a:off x="0" y="12240"/>
                              <a:ext cx="1875240" cy="676440"/>
                            </a:xfrm>
                            <a:prstGeom prst="rect">
                              <a:avLst/>
                            </a:prstGeom>
                            <a:ln w="0"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" name="" descr=""/>
                            <pic:cNvPicPr/>
                          </pic:nvPicPr>
                          <pic:blipFill>
                            <a:blip r:embed="rId3"/>
                            <a:stretch/>
                          </pic:blipFill>
                          <pic:spPr>
                            <a:xfrm>
                              <a:off x="2012400" y="0"/>
                              <a:ext cx="2159640" cy="697320"/>
                            </a:xfrm>
                            <a:prstGeom prst="rect">
                              <a:avLst/>
                            </a:prstGeom>
                            <a:ln w="0">
                              <a:noFill/>
                            </a:ln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2" name="" descr=""/>
                          <pic:cNvPicPr/>
                        </pic:nvPicPr>
                        <pic:blipFill>
                          <a:blip r:embed="rId4"/>
                          <a:stretch/>
                        </pic:blipFill>
                        <pic:spPr>
                          <a:xfrm>
                            <a:off x="4270320" y="14760"/>
                            <a:ext cx="1257840" cy="67176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shape_0" alt="Kształt1" style="position:absolute;margin-left:9.15pt;margin-top:0.05pt;width:435.3pt;height:54.9pt" coordorigin="183,1" coordsize="8706,1098">
                <v:group id="shape_0" style="position:absolute;left:183;top:1;width:6570;height:1098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shape_0" stroked="f" o:allowincell="f" style="position:absolute;left:183;top:20;width:2952;height:1064;mso-wrap-style:none;v-text-anchor:middle;mso-position-horizontal:center" type="_x0000_t75">
                    <v:imagedata r:id="rId5" o:detectmouseclick="t"/>
                    <v:stroke color="#3465a4" joinstyle="round" endcap="flat"/>
                    <w10:wrap type="none"/>
                  </v:shape>
                  <v:shape id="shape_0" stroked="f" o:allowincell="f" style="position:absolute;left:3352;top:1;width:3400;height:1097;mso-wrap-style:none;v-text-anchor:middle;mso-position-horizontal:center" type="_x0000_t75">
                    <v:imagedata r:id="rId6" o:detectmouseclick="t"/>
                    <v:stroke color="#3465a4" joinstyle="round" endcap="flat"/>
                    <w10:wrap type="none"/>
                  </v:shape>
                </v:group>
                <v:shape id="shape_0" stroked="f" o:allowincell="f" style="position:absolute;left:6908;top:24;width:1980;height:1057;mso-wrap-style:none;v-text-anchor:middle;mso-position-horizontal:center" type="_x0000_t75">
                  <v:imagedata r:id="rId7" o:detectmouseclick="t"/>
                  <v:stroke color="#3465a4" joinstyle="round" endcap="flat"/>
                  <w10:wrap type="none"/>
                </v:shape>
              </v:group>
            </w:pict>
          </mc:Fallback>
        </mc:AlternateContent>
      </w:r>
      <w:r>
        <w:rPr>
          <w:b/>
          <w:bCs/>
          <w:sz w:val="40"/>
          <w:szCs w:val="40"/>
        </w:rPr>
        <w:tab/>
        <w:tab/>
        <w:tab/>
        <w:tab/>
      </w:r>
    </w:p>
    <w:p>
      <w:pPr>
        <w:pStyle w:val="Normal"/>
        <w:rPr>
          <w:b/>
          <w:b/>
          <w:bCs/>
          <w:sz w:val="40"/>
          <w:szCs w:val="40"/>
        </w:rPr>
      </w:pPr>
      <w:r>
        <w:rPr>
          <w:b/>
          <w:bCs/>
          <w:sz w:val="40"/>
          <w:szCs w:val="40"/>
        </w:rPr>
      </w:r>
    </w:p>
    <w:p>
      <w:pPr>
        <w:pStyle w:val="Normal"/>
        <w:jc w:val="center"/>
        <w:rPr>
          <w:sz w:val="32"/>
          <w:szCs w:val="32"/>
        </w:rPr>
      </w:pPr>
      <w:r>
        <w:rPr>
          <w:sz w:val="32"/>
          <w:szCs w:val="32"/>
        </w:rPr>
      </w:r>
    </w:p>
    <w:p>
      <w:pPr>
        <w:pStyle w:val="Normal"/>
        <w:jc w:val="center"/>
        <w:rPr>
          <w:sz w:val="32"/>
          <w:szCs w:val="32"/>
        </w:rPr>
      </w:pPr>
      <w:r>
        <w:rPr>
          <w:b/>
          <w:bCs/>
          <w:sz w:val="32"/>
          <w:szCs w:val="32"/>
        </w:rPr>
        <w:t>WSTĘPNA DEKLARACJA</w:t>
      </w:r>
    </w:p>
    <w:p>
      <w:pPr>
        <w:pStyle w:val="Normal"/>
        <w:jc w:val="both"/>
        <w:rPr>
          <w:b/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dla właścicieli lokali mieszkalnych w budynkach wielorodzinnych, najemców</w:t>
      </w:r>
      <w:r>
        <w:rPr>
          <w:rStyle w:val="Zakotwiczenieprzypisudolnego"/>
          <w:b/>
          <w:bCs/>
          <w:sz w:val="20"/>
          <w:szCs w:val="20"/>
        </w:rPr>
        <w:footnoteReference w:id="2"/>
      </w:r>
      <w:r>
        <w:rPr>
          <w:b/>
          <w:bCs/>
          <w:sz w:val="20"/>
          <w:szCs w:val="20"/>
        </w:rPr>
        <w:t xml:space="preserve"> i małych wspólnot mieszkaniowych (od 3 do 7 lokali)</w:t>
      </w:r>
      <w:r>
        <w:rPr>
          <w:b/>
          <w:bCs/>
          <w:sz w:val="20"/>
          <w:szCs w:val="20"/>
          <w:vertAlign w:val="superscript"/>
        </w:rPr>
        <w:t>1</w:t>
      </w:r>
      <w:r>
        <w:rPr>
          <w:b/>
          <w:bCs/>
          <w:sz w:val="20"/>
          <w:szCs w:val="20"/>
        </w:rPr>
        <w:t xml:space="preserve"> zainteresowanych dofinansowaniem na wymianę nieefektywnych źródeł ciepła na paliwa stałe,  służące do ogrzewania i poprawę efektywności energetycznej w lokalach mieszkalnych znajdujących się w wielorodzinnych budynkach mieszkalnych na terenie gminy Szczytna.</w:t>
      </w:r>
    </w:p>
    <w:p>
      <w:pPr>
        <w:pStyle w:val="Normal"/>
        <w:jc w:val="both"/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Deklaracja dotyczy wyłącznie lokali mieszkalnych w budynkach wielorodzinnych położonych na terenie gminy Szczytna, w których źródło ogrzewania stanowi nieefektywne źródło ciepła na paliwo stałe – niespełniające minimum 5 klasy wg normy przenoszącej normę europejską EN 303 – 5.</w:t>
      </w:r>
    </w:p>
    <w:p>
      <w:pPr>
        <w:pStyle w:val="Normal"/>
        <w:spacing w:lineRule="auto" w:line="24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Deklaracja nie stanowi żadnego zobowiązania czy też deklaracji udziału w programie. Ma na celu zebranie informacji, które pomocne będą w pozyskaniu ewentualnego dofinansowania w ramach II edycji programu „Ciepłe Mieszkanie” na  wymianę źródeł ciepła oraz poprawie efektywności energetycznej lokali mieszkalnych                w budynkach wielorodzinnych oraz wspólnotach mieszkaniowych (3-7 lokali). </w:t>
      </w:r>
    </w:p>
    <w:p>
      <w:pPr>
        <w:pStyle w:val="Normal"/>
        <w:spacing w:lineRule="auto" w:line="240"/>
        <w:jc w:val="both"/>
        <w:rPr/>
      </w:pPr>
      <w:r>
        <w:rPr>
          <w:b/>
          <w:bCs/>
          <w:sz w:val="20"/>
          <w:szCs w:val="20"/>
          <w:u w:val="single"/>
        </w:rPr>
        <w:t>Złożenie deklaracji nie gwarantuje przyznania dofinansowania.</w:t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Dane zawarte w deklaracji posłużą jedynie do oszacowania liczby osób zainteresowanych dofinansowaniem wymiany źródeł ciepła i poprawą efektywności energetycznej mieszkań celem przygotowania ewentualnego wniosku o dofinansowanie inwestycji, który gmina Szczytna będzie mogła złożyć do Wojewódzkiego Funduszu Ochrony Środowiska i Gospodarki Wodnej we Wrocławiu, w przypadku zainteresowania programem oraz ogłoszenia  przez WFOŚiGW we Wrocławiu naboru wniosków. </w:t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Wypełnioną deklarację można złożyć osobiście w Urzędzie Miasta i Gminy w Szczytnej, ul. Wolności 42, 57-330 Szczytna, wysłać pocztą na adres Gmina Szczytna ul. Wolności 42, 57-330 Szczytna, a także złożyć droga elektroniczną na adres e – mailowy: </w:t>
      </w:r>
      <w:hyperlink r:id="rId8">
        <w:r>
          <w:rPr>
            <w:rStyle w:val="Czeinternetowe"/>
            <w:sz w:val="20"/>
            <w:szCs w:val="20"/>
          </w:rPr>
          <w:t>s</w:t>
        </w:r>
      </w:hyperlink>
      <w:r>
        <w:rPr>
          <w:rStyle w:val="Czeinternetowe"/>
          <w:sz w:val="20"/>
          <w:szCs w:val="20"/>
        </w:rPr>
        <w:t>zczytna@szczytna.pl</w:t>
      </w:r>
      <w:r>
        <w:rPr>
          <w:sz w:val="20"/>
          <w:szCs w:val="20"/>
        </w:rPr>
        <w:t xml:space="preserve"> lub na adres elektronicznej skrzynki podawczej: /Szczytna/SkrytkaESP  </w:t>
      </w:r>
    </w:p>
    <w:p>
      <w:pPr>
        <w:pStyle w:val="Normal"/>
        <w:jc w:val="center"/>
        <w:rPr/>
      </w:pPr>
      <w:r>
        <w:rPr>
          <w:b/>
          <w:bCs/>
          <w:sz w:val="20"/>
          <w:szCs w:val="20"/>
          <w:u w:val="single"/>
        </w:rPr>
        <w:t>Termin składania ankiet upływa  15.12.2023 r.</w:t>
      </w:r>
    </w:p>
    <w:tbl>
      <w:tblPr>
        <w:tblStyle w:val="Tabela-Siatka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524"/>
        <w:gridCol w:w="4537"/>
      </w:tblGrid>
      <w:tr>
        <w:trPr>
          <w:trHeight w:val="362" w:hRule="atLeast"/>
        </w:trPr>
        <w:tc>
          <w:tcPr>
            <w:tcW w:w="9061" w:type="dxa"/>
            <w:gridSpan w:val="2"/>
            <w:tcBorders/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cs="Calibri" w:cstheme="minorHAnsi"/>
                <w:b/>
                <w:b/>
                <w:sz w:val="24"/>
                <w:szCs w:val="24"/>
                <w:highlight w:val="yellow"/>
              </w:rPr>
            </w:pPr>
            <w:r>
              <w:rPr>
                <w:rFonts w:eastAsia="Calibri" w:cs="Calibri" w:cstheme="minorHAnsi"/>
                <w:b/>
                <w:kern w:val="0"/>
                <w:sz w:val="24"/>
                <w:szCs w:val="24"/>
                <w:lang w:val="pl-PL" w:eastAsia="en-US" w:bidi="ar-SA"/>
              </w:rPr>
              <w:t>DANE IDENTYFIKACYJNE</w:t>
            </w:r>
          </w:p>
        </w:tc>
      </w:tr>
      <w:tr>
        <w:trPr>
          <w:trHeight w:val="604" w:hRule="atLeast"/>
        </w:trPr>
        <w:tc>
          <w:tcPr>
            <w:tcW w:w="452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i/>
                <w:i/>
              </w:rPr>
            </w:pPr>
            <w:r>
              <w:rPr>
                <w:rFonts w:eastAsia="Calibri" w:cs="Calibri" w:cstheme="minorHAnsi"/>
                <w:i/>
                <w:kern w:val="0"/>
                <w:sz w:val="22"/>
                <w:szCs w:val="22"/>
                <w:lang w:val="pl-PL" w:eastAsia="en-US" w:bidi="ar-SA"/>
              </w:rPr>
              <w:t xml:space="preserve">Imię: </w:t>
            </w:r>
          </w:p>
        </w:tc>
        <w:tc>
          <w:tcPr>
            <w:tcW w:w="4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i/>
                <w:i/>
              </w:rPr>
            </w:pPr>
            <w:r>
              <w:rPr>
                <w:rFonts w:eastAsia="Calibri" w:cs="Calibri" w:cstheme="minorHAnsi"/>
                <w:i/>
                <w:kern w:val="0"/>
                <w:sz w:val="22"/>
                <w:szCs w:val="22"/>
                <w:lang w:val="pl-PL" w:eastAsia="en-US" w:bidi="ar-SA"/>
              </w:rPr>
              <w:t xml:space="preserve">Nazwisko: </w:t>
            </w:r>
          </w:p>
        </w:tc>
      </w:tr>
      <w:tr>
        <w:trPr>
          <w:trHeight w:val="808" w:hRule="atLeast"/>
        </w:trPr>
        <w:tc>
          <w:tcPr>
            <w:tcW w:w="9061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eastAsia="Calibri" w:cs="Calibri" w:cstheme="minorHAnsi"/>
                <w:i/>
                <w:i/>
              </w:rPr>
            </w:pPr>
            <w:r>
              <w:rPr>
                <w:rFonts w:eastAsia="Calibri" w:cs="Calibri" w:cstheme="minorHAnsi"/>
                <w:i/>
                <w:kern w:val="0"/>
                <w:sz w:val="22"/>
                <w:szCs w:val="22"/>
                <w:lang w:val="pl-PL" w:eastAsia="en-US" w:bidi="ar-SA"/>
              </w:rPr>
              <w:t>Nazwa wspólnoty mieszkaniowej*: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eastAsia="Calibri" w:cs="Calibri" w:cstheme="minorHAnsi"/>
                <w:i/>
                <w:i/>
              </w:rPr>
            </w:pPr>
            <w:r>
              <w:rPr>
                <w:rFonts w:eastAsia="Calibri" w:cs="Calibri" w:cstheme="minorHAnsi"/>
                <w:i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eastAsia="Calibri" w:cs="Calibri" w:cstheme="minorHAnsi"/>
                <w:i/>
                <w:i/>
              </w:rPr>
            </w:pPr>
            <w:r>
              <w:rPr>
                <w:rFonts w:eastAsia="Calibri" w:cs="Calibri" w:cstheme="minorHAnsi"/>
                <w:i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eastAsia="Calibri" w:cs="Calibri" w:cstheme="minorHAnsi"/>
                <w:i/>
                <w:i/>
              </w:rPr>
            </w:pPr>
            <w:r>
              <w:rPr>
                <w:rFonts w:eastAsia="Calibri" w:cs="Calibri" w:cstheme="minorHAnsi"/>
                <w:i/>
                <w:kern w:val="0"/>
                <w:sz w:val="22"/>
                <w:szCs w:val="22"/>
                <w:lang w:val="pl-PL" w:eastAsia="en-US" w:bidi="ar-SA"/>
              </w:rPr>
              <w:t>*dotyczy małych wspólnot mieszkaniowych (od 3 do 7 lokali)</w:t>
            </w:r>
          </w:p>
        </w:tc>
      </w:tr>
      <w:tr>
        <w:trPr>
          <w:trHeight w:val="890" w:hRule="atLeast"/>
        </w:trPr>
        <w:tc>
          <w:tcPr>
            <w:tcW w:w="9061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i/>
                <w:i/>
              </w:rPr>
            </w:pPr>
            <w:r>
              <w:rPr>
                <w:rFonts w:eastAsia="Calibri" w:cs="Calibri" w:cstheme="minorHAnsi"/>
                <w:i/>
                <w:kern w:val="0"/>
                <w:sz w:val="22"/>
                <w:szCs w:val="22"/>
                <w:lang w:val="pl-PL" w:eastAsia="en-US" w:bidi="ar-SA"/>
              </w:rPr>
              <w:t xml:space="preserve">Adres korespondencyjny: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i/>
                <w:i/>
              </w:rPr>
            </w:pPr>
            <w:r>
              <w:rPr>
                <w:rFonts w:cs="Calibri" w:cstheme="minorHAnsi"/>
                <w:i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i/>
                <w:i/>
              </w:rPr>
            </w:pPr>
            <w:r>
              <w:rPr>
                <w:rFonts w:cs="Calibri" w:cstheme="minorHAnsi"/>
                <w:i/>
              </w:rPr>
            </w:r>
          </w:p>
        </w:tc>
      </w:tr>
      <w:tr>
        <w:trPr>
          <w:trHeight w:val="729" w:hRule="atLeast"/>
        </w:trPr>
        <w:tc>
          <w:tcPr>
            <w:tcW w:w="452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eastAsia="Calibri" w:cs="Calibri" w:cstheme="minorHAnsi"/>
                <w:i/>
                <w:i/>
              </w:rPr>
            </w:pPr>
            <w:r>
              <w:rPr>
                <w:rFonts w:eastAsia="Calibri" w:cs="Calibri" w:cstheme="minorHAnsi"/>
                <w:i/>
                <w:kern w:val="0"/>
                <w:sz w:val="22"/>
                <w:szCs w:val="22"/>
                <w:lang w:val="pl-PL" w:eastAsia="en-US" w:bidi="ar-SA"/>
              </w:rPr>
              <w:t xml:space="preserve">Telefon*: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i/>
                <w:i/>
              </w:rPr>
            </w:pPr>
            <w:r>
              <w:rPr>
                <w:rFonts w:cs="Calibri" w:cstheme="minorHAnsi"/>
                <w:i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i/>
                <w:i/>
                <w:sz w:val="20"/>
                <w:szCs w:val="20"/>
              </w:rPr>
            </w:pPr>
            <w:r>
              <w:rPr>
                <w:rFonts w:eastAsia="Calibri" w:cs="Calibri" w:cstheme="minorHAnsi"/>
                <w:i/>
                <w:kern w:val="0"/>
                <w:sz w:val="20"/>
                <w:szCs w:val="20"/>
                <w:lang w:val="pl-PL" w:eastAsia="en-US" w:bidi="ar-SA"/>
              </w:rPr>
              <w:t xml:space="preserve">*dane nieobowiązkowe, ułatwią kontakt </w:t>
            </w:r>
          </w:p>
        </w:tc>
        <w:tc>
          <w:tcPr>
            <w:tcW w:w="4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eastAsia="Calibri" w:cs="Calibri" w:cstheme="minorHAnsi"/>
                <w:i/>
                <w:i/>
              </w:rPr>
            </w:pPr>
            <w:r>
              <w:rPr>
                <w:rFonts w:eastAsia="Calibri" w:cs="Calibri" w:cstheme="minorHAnsi"/>
                <w:i/>
                <w:kern w:val="0"/>
                <w:sz w:val="22"/>
                <w:szCs w:val="22"/>
                <w:lang w:val="pl-PL" w:eastAsia="en-US" w:bidi="ar-SA"/>
              </w:rPr>
              <w:t>Adres e-mail*: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i/>
                <w:i/>
              </w:rPr>
            </w:pPr>
            <w:r>
              <w:rPr>
                <w:rFonts w:cs="Calibri" w:cstheme="minorHAnsi"/>
                <w:i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i/>
                <w:i/>
                <w:sz w:val="20"/>
                <w:szCs w:val="20"/>
              </w:rPr>
            </w:pPr>
            <w:r>
              <w:rPr>
                <w:rFonts w:eastAsia="Calibri" w:cs="Calibri" w:cstheme="minorHAnsi"/>
                <w:i/>
                <w:kern w:val="0"/>
                <w:sz w:val="20"/>
                <w:szCs w:val="20"/>
                <w:lang w:val="pl-PL" w:eastAsia="en-US" w:bidi="ar-SA"/>
              </w:rPr>
              <w:t xml:space="preserve">*dane nieobowiązkowe, ułatwią kontakt </w:t>
            </w:r>
          </w:p>
        </w:tc>
      </w:tr>
      <w:tr>
        <w:trPr>
          <w:trHeight w:val="358" w:hRule="atLeast"/>
        </w:trPr>
        <w:tc>
          <w:tcPr>
            <w:tcW w:w="9061" w:type="dxa"/>
            <w:gridSpan w:val="2"/>
            <w:tcBorders/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b/>
                <w:kern w:val="0"/>
                <w:sz w:val="24"/>
                <w:szCs w:val="24"/>
                <w:lang w:val="pl-PL" w:eastAsia="en-US" w:bidi="ar-SA"/>
              </w:rPr>
              <w:t>ZAKRES PLANOWANEGO PRZEDSIĘWZIĘCIA</w:t>
            </w:r>
          </w:p>
        </w:tc>
      </w:tr>
      <w:tr>
        <w:trPr>
          <w:trHeight w:val="421" w:hRule="atLeast"/>
        </w:trPr>
        <w:tc>
          <w:tcPr>
            <w:tcW w:w="9061" w:type="dxa"/>
            <w:gridSpan w:val="2"/>
            <w:tcBorders/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cs="Calibri" w:cstheme="minorHAnsi"/>
                <w:b/>
                <w:b/>
              </w:rPr>
            </w:pPr>
            <w:r>
              <w:rPr>
                <w:rFonts w:eastAsia="Calibri" w:cs="Calibri" w:cstheme="minorHAnsi"/>
                <w:b/>
                <w:i/>
                <w:kern w:val="0"/>
                <w:sz w:val="22"/>
                <w:szCs w:val="22"/>
                <w:lang w:val="pl-PL" w:eastAsia="en-US" w:bidi="ar-SA"/>
              </w:rPr>
              <w:t>Rodzaj planowanego do zainstalowania nowego źródła ciepła i/lub usprawnienia energetycznego (właściwe proszę zaznaczyć  X)</w:t>
            </w:r>
          </w:p>
        </w:tc>
      </w:tr>
      <w:tr>
        <w:trPr>
          <w:trHeight w:val="606" w:hRule="atLeast"/>
        </w:trPr>
        <w:tc>
          <w:tcPr>
            <w:tcW w:w="452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sdt>
              <w:sdtPr>
                <w:id w:val="1098131550"/>
              </w:sdtPr>
              <w:sdtContent>
                <w:sdt>
                  <w:sdtPr>
                    <w14:checkbox>
                      <w14:checked w14:val="0"/>
                      <w14:checkedState w14:val="0"/>
                      <w14:uncheckedState w14:val="0"/>
                    </w14:checkbox>
                  </w:sdtPr>
                  <w:sdtContent>
                    <w:r>
                      <w:rPr>
                        <w:rFonts w:eastAsia="MS Gothic" w:cs="Times New Roman" w:ascii="MS Gothic" w:hAnsi="MS Gothic"/>
                        <w:kern w:val="0"/>
                        <w:sz w:val="22"/>
                        <w:szCs w:val="22"/>
                        <w:lang w:val="pl-PL" w:eastAsia="en-US" w:bidi="ar-SA"/>
                      </w:rPr>
                    </w:r>
                    <w:r>
                      <w:rPr>
                        <w:rFonts w:eastAsia="MS Gothic" w:cs="Times New Roman" w:ascii="MS Gothic" w:hAnsi="MS Gothic"/>
                        <w:kern w:val="0"/>
                        <w:sz w:val="22"/>
                        <w:szCs w:val="22"/>
                        <w:lang w:val="pl-PL" w:eastAsia="en-US" w:bidi="ar-SA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Calibri" w:cs="Calibri"/>
                <w:kern w:val="0"/>
                <w:sz w:val="22"/>
                <w:szCs w:val="22"/>
                <w:lang w:val="pl-PL" w:eastAsia="en-US" w:bidi="ar-SA"/>
              </w:rPr>
              <w:t xml:space="preserve"> </w:t>
            </w:r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en-US" w:bidi="ar-SA"/>
              </w:rPr>
              <w:t>Pompa ciepła typu  powietrze/woda</w:t>
            </w:r>
          </w:p>
        </w:tc>
        <w:tc>
          <w:tcPr>
            <w:tcW w:w="4537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sdt>
              <w:sdtPr>
                <w:id w:val="1160603319"/>
              </w:sdtPr>
              <w:sdtContent>
                <w:sdt>
                  <w:sdtPr>
                    <w14:checkbox>
                      <w14:checked w14:val="0"/>
                      <w14:checkedState w14:val="0"/>
                      <w14:uncheckedState w14:val="0"/>
                    </w14:checkbox>
                  </w:sdtPr>
                  <w:sdtContent>
                    <w:r>
                      <w:rPr>
                        <w:rFonts w:eastAsia="MS Gothic" w:cs="Times New Roman" w:ascii="MS Gothic" w:hAnsi="MS Gothic"/>
                        <w:kern w:val="0"/>
                        <w:sz w:val="22"/>
                        <w:szCs w:val="22"/>
                        <w:lang w:val="pl-PL" w:eastAsia="en-US" w:bidi="ar-SA"/>
                      </w:rPr>
                    </w:r>
                    <w:r>
                      <w:rPr>
                        <w:rFonts w:eastAsia="MS Gothic" w:cs="Times New Roman" w:ascii="MS Gothic" w:hAnsi="MS Gothic"/>
                        <w:kern w:val="0"/>
                        <w:sz w:val="22"/>
                        <w:szCs w:val="22"/>
                        <w:lang w:val="pl-PL" w:eastAsia="en-US" w:bidi="ar-SA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en-US" w:bidi="ar-SA"/>
              </w:rPr>
              <w:t xml:space="preserve">    </w:t>
            </w:r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en-US" w:bidi="ar-SA"/>
              </w:rPr>
              <w:t>Pompa ciepła typu  powietrze/powietrze</w:t>
            </w:r>
          </w:p>
        </w:tc>
      </w:tr>
      <w:tr>
        <w:trPr>
          <w:trHeight w:val="427" w:hRule="atLeast"/>
        </w:trPr>
        <w:tc>
          <w:tcPr>
            <w:tcW w:w="452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sdt>
              <w:sdtPr>
                <w:id w:val="560851025"/>
              </w:sdtPr>
              <w:sdtContent>
                <w:sdt>
                  <w:sdtPr>
                    <w14:checkbox>
                      <w14:checked w14:val="0"/>
                      <w14:checkedState w14:val="0"/>
                      <w14:uncheckedState w14:val="0"/>
                    </w14:checkbox>
                  </w:sdtPr>
                  <w:sdtContent>
                    <w:r>
                      <w:rPr>
                        <w:rFonts w:eastAsia="MS Gothic" w:cs="Times New Roman" w:ascii="MS Gothic" w:hAnsi="MS Gothic"/>
                        <w:kern w:val="0"/>
                        <w:sz w:val="22"/>
                        <w:szCs w:val="22"/>
                        <w:lang w:val="pl-PL" w:eastAsia="en-US" w:bidi="ar-SA"/>
                      </w:rPr>
                    </w:r>
                    <w:r>
                      <w:rPr>
                        <w:rFonts w:eastAsia="MS Gothic" w:cs="Times New Roman" w:ascii="MS Gothic" w:hAnsi="MS Gothic"/>
                        <w:kern w:val="0"/>
                        <w:sz w:val="22"/>
                        <w:szCs w:val="22"/>
                        <w:lang w:val="pl-PL" w:eastAsia="en-US" w:bidi="ar-SA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Calibri" w:cs="Calibri"/>
                <w:kern w:val="0"/>
                <w:sz w:val="22"/>
                <w:szCs w:val="22"/>
                <w:lang w:val="pl-PL" w:eastAsia="en-US" w:bidi="ar-SA"/>
              </w:rPr>
              <w:t xml:space="preserve"> </w:t>
            </w:r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en-US" w:bidi="ar-SA"/>
              </w:rPr>
              <w:t xml:space="preserve">Kocioł gazowy kondensacyjny </w:t>
            </w:r>
          </w:p>
        </w:tc>
        <w:tc>
          <w:tcPr>
            <w:tcW w:w="4537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sdt>
              <w:sdtPr>
                <w:id w:val="1815189167"/>
              </w:sdtPr>
              <w:sdtContent>
                <w:sdt>
                  <w:sdtPr>
                    <w14:checkbox>
                      <w14:checked w14:val="0"/>
                      <w14:checkedState w14:val="0"/>
                      <w14:uncheckedState w14:val="0"/>
                    </w14:checkbox>
                  </w:sdtPr>
                  <w:sdtContent>
                    <w:r>
                      <w:rPr>
                        <w:rFonts w:eastAsia="MS Gothic" w:cs="Times New Roman" w:ascii="MS Gothic" w:hAnsi="MS Gothic"/>
                        <w:kern w:val="0"/>
                        <w:sz w:val="22"/>
                        <w:szCs w:val="22"/>
                        <w:lang w:val="pl-PL" w:eastAsia="en-US" w:bidi="ar-SA"/>
                      </w:rPr>
                    </w:r>
                    <w:r>
                      <w:rPr>
                        <w:rFonts w:eastAsia="MS Gothic" w:cs="Times New Roman" w:ascii="MS Gothic" w:hAnsi="MS Gothic"/>
                        <w:kern w:val="0"/>
                        <w:sz w:val="22"/>
                        <w:szCs w:val="22"/>
                        <w:lang w:val="pl-PL" w:eastAsia="en-US" w:bidi="ar-SA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en-US" w:bidi="ar-SA"/>
              </w:rPr>
              <w:t xml:space="preserve">    </w:t>
            </w:r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en-US" w:bidi="ar-SA"/>
              </w:rPr>
              <w:t>Kocioł na pellet drzewny o podwyższonym standardzie</w:t>
            </w:r>
          </w:p>
        </w:tc>
      </w:tr>
      <w:tr>
        <w:trPr>
          <w:trHeight w:val="551" w:hRule="atLeast"/>
        </w:trPr>
        <w:tc>
          <w:tcPr>
            <w:tcW w:w="452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sdt>
              <w:sdtPr>
                <w:id w:val="1996472291"/>
              </w:sdtPr>
              <w:sdtContent>
                <w:sdt>
                  <w:sdtPr>
                    <w14:checkbox>
                      <w14:checked w14:val="0"/>
                      <w14:checkedState w14:val="0"/>
                      <w14:uncheckedState w14:val="0"/>
                    </w14:checkbox>
                  </w:sdtPr>
                  <w:sdtContent>
                    <w:r>
                      <w:rPr>
                        <w:rFonts w:eastAsia="MS Gothic" w:cs="Times New Roman" w:ascii="MS Gothic" w:hAnsi="MS Gothic"/>
                        <w:kern w:val="0"/>
                        <w:sz w:val="22"/>
                        <w:szCs w:val="22"/>
                        <w:lang w:val="pl-PL" w:eastAsia="en-US" w:bidi="ar-SA"/>
                      </w:rPr>
                    </w:r>
                    <w:r>
                      <w:rPr>
                        <w:rFonts w:eastAsia="MS Gothic" w:cs="Times New Roman" w:ascii="MS Gothic" w:hAnsi="MS Gothic"/>
                        <w:kern w:val="0"/>
                        <w:sz w:val="22"/>
                        <w:szCs w:val="22"/>
                        <w:lang w:val="pl-PL" w:eastAsia="en-US" w:bidi="ar-SA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Calibri" w:cs="Calibri"/>
                <w:kern w:val="0"/>
                <w:sz w:val="22"/>
                <w:szCs w:val="22"/>
                <w:lang w:val="pl-PL" w:eastAsia="en-US" w:bidi="ar-SA"/>
              </w:rPr>
              <w:t xml:space="preserve"> </w:t>
            </w:r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en-US" w:bidi="ar-SA"/>
              </w:rPr>
              <w:t xml:space="preserve">Ogrzewanie elektryczne </w:t>
            </w:r>
          </w:p>
        </w:tc>
        <w:tc>
          <w:tcPr>
            <w:tcW w:w="4537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sdt>
              <w:sdtPr>
                <w:id w:val="1278927327"/>
              </w:sdtPr>
              <w:sdtContent>
                <w:sdt>
                  <w:sdtPr>
                    <w14:checkbox>
                      <w14:checked w14:val="0"/>
                      <w14:checkedState w14:val="0"/>
                      <w14:uncheckedState w14:val="0"/>
                    </w14:checkbox>
                  </w:sdtPr>
                  <w:sdtContent>
                    <w:r>
                      <w:rPr>
                        <w:rFonts w:eastAsia="MS Gothic" w:cs="Times New Roman" w:ascii="MS Gothic" w:hAnsi="MS Gothic"/>
                        <w:kern w:val="0"/>
                        <w:sz w:val="22"/>
                        <w:szCs w:val="22"/>
                        <w:lang w:val="pl-PL" w:eastAsia="en-US" w:bidi="ar-SA"/>
                      </w:rPr>
                    </w:r>
                    <w:r>
                      <w:rPr>
                        <w:rFonts w:eastAsia="MS Gothic" w:cs="Times New Roman" w:ascii="MS Gothic" w:hAnsi="MS Gothic"/>
                        <w:kern w:val="0"/>
                        <w:sz w:val="22"/>
                        <w:szCs w:val="22"/>
                        <w:lang w:val="pl-PL" w:eastAsia="en-US" w:bidi="ar-SA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Calibri" w:cs="Calibri"/>
                <w:kern w:val="0"/>
                <w:sz w:val="22"/>
                <w:szCs w:val="22"/>
                <w:lang w:val="pl-PL" w:eastAsia="en-US" w:bidi="ar-SA"/>
              </w:rPr>
              <w:t xml:space="preserve"> </w:t>
            </w:r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en-US" w:bidi="ar-SA"/>
              </w:rPr>
              <w:t>Kocioł zgazowujący drewno</w:t>
            </w:r>
          </w:p>
        </w:tc>
      </w:tr>
      <w:tr>
        <w:trPr>
          <w:trHeight w:val="551" w:hRule="atLeast"/>
        </w:trPr>
        <w:tc>
          <w:tcPr>
            <w:tcW w:w="452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eastAsia="Calibri" w:cs="Calibri" w:cstheme="minorHAnsi"/>
              </w:rPr>
            </w:pPr>
            <w:sdt>
              <w:sdtPr>
                <w:id w:val="1238404"/>
              </w:sdtPr>
              <w:sdtContent>
                <w:sdt>
                  <w:sdtPr>
                    <w14:checkbox>
                      <w14:checked w14:val="0"/>
                      <w14:checkedState w14:val="0"/>
                      <w14:uncheckedState w14:val="0"/>
                    </w14:checkbox>
                  </w:sdtPr>
                  <w:sdtContent>
                    <w:r>
                      <w:rPr>
                        <w:rFonts w:eastAsia="MS Gothic" w:cs="Times New Roman" w:ascii="MS Gothic" w:hAnsi="MS Gothic"/>
                        <w:kern w:val="0"/>
                        <w:sz w:val="22"/>
                        <w:szCs w:val="22"/>
                        <w:lang w:val="pl-PL" w:eastAsia="en-US" w:bidi="ar-SA"/>
                      </w:rPr>
                    </w:r>
                    <w:r>
                      <w:rPr>
                        <w:rFonts w:eastAsia="MS Gothic" w:cs="Times New Roman" w:ascii="MS Gothic" w:hAnsi="MS Gothic"/>
                        <w:kern w:val="0"/>
                        <w:sz w:val="22"/>
                        <w:szCs w:val="22"/>
                        <w:lang w:val="pl-PL" w:eastAsia="en-US" w:bidi="ar-SA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en-US" w:bidi="ar-SA"/>
              </w:rPr>
              <w:t xml:space="preserve">    </w:t>
            </w:r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en-US" w:bidi="ar-SA"/>
              </w:rPr>
              <w:t>Instalacja centralnego ogrzewania oraz instalacja ciepłej wody użytkowej*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b/>
                <w:bCs/>
                <w:i/>
                <w:iCs/>
                <w:kern w:val="0"/>
                <w:sz w:val="20"/>
                <w:szCs w:val="20"/>
                <w:lang w:val="pl-PL" w:eastAsia="pl-PL" w:bidi="ar-SA"/>
              </w:rPr>
              <w:t>*przy jednoczesnej wymianie źródła ciepła</w:t>
            </w:r>
          </w:p>
        </w:tc>
        <w:tc>
          <w:tcPr>
            <w:tcW w:w="4537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eastAsia="Calibri" w:cs="Calibri" w:cstheme="minorHAnsi"/>
              </w:rPr>
            </w:pPr>
            <w:sdt>
              <w:sdtPr>
                <w:id w:val="696018207"/>
              </w:sdtPr>
              <w:sdtContent>
                <w:sdt>
                  <w:sdtPr>
                    <w14:checkbox>
                      <w14:checked w14:val="0"/>
                      <w14:checkedState w14:val="0"/>
                      <w14:uncheckedState w14:val="0"/>
                    </w14:checkbox>
                  </w:sdtPr>
                  <w:sdtContent>
                    <w:r>
                      <w:rPr>
                        <w:rFonts w:eastAsia="MS Gothic" w:cs="Times New Roman" w:ascii="MS Gothic" w:hAnsi="MS Gothic"/>
                        <w:kern w:val="0"/>
                        <w:sz w:val="22"/>
                        <w:szCs w:val="22"/>
                        <w:lang w:val="pl-PL" w:eastAsia="en-US" w:bidi="ar-SA"/>
                      </w:rPr>
                    </w:r>
                    <w:r>
                      <w:rPr>
                        <w:rFonts w:eastAsia="MS Gothic" w:cs="Times New Roman" w:ascii="MS Gothic" w:hAnsi="MS Gothic"/>
                        <w:kern w:val="0"/>
                        <w:sz w:val="22"/>
                        <w:szCs w:val="22"/>
                        <w:lang w:val="pl-PL" w:eastAsia="en-US" w:bidi="ar-SA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en-US" w:bidi="ar-SA"/>
              </w:rPr>
              <w:t xml:space="preserve">   </w:t>
            </w:r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en-US" w:bidi="ar-SA"/>
              </w:rPr>
              <w:t>Wentylacja mechaniczna z odzyskiem ciepła*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b/>
                <w:bCs/>
                <w:i/>
                <w:iCs/>
                <w:kern w:val="0"/>
                <w:sz w:val="20"/>
                <w:szCs w:val="20"/>
                <w:lang w:val="pl-PL" w:eastAsia="pl-PL" w:bidi="ar-SA"/>
              </w:rPr>
              <w:t>*przy jednoczesnej wymianie źródła ciepła</w:t>
            </w:r>
          </w:p>
        </w:tc>
      </w:tr>
      <w:tr>
        <w:trPr>
          <w:trHeight w:val="551" w:hRule="atLeast"/>
        </w:trPr>
        <w:tc>
          <w:tcPr>
            <w:tcW w:w="452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lang w:eastAsia="pl-PL"/>
              </w:rPr>
            </w:pPr>
            <w:sdt>
              <w:sdtPr>
                <w:id w:val="375049733"/>
              </w:sdtPr>
              <w:sdtContent>
                <w:sdt>
                  <w:sdtPr>
                    <w14:checkbox>
                      <w14:checked w14:val="0"/>
                      <w14:checkedState w14:val="0"/>
                      <w14:uncheckedState w14:val="0"/>
                    </w14:checkbox>
                  </w:sdtPr>
                  <w:sdtContent>
                    <w:r>
                      <w:rPr>
                        <w:rFonts w:eastAsia="MS Gothic" w:cs="Times New Roman" w:ascii="MS Gothic" w:hAnsi="MS Gothic"/>
                        <w:kern w:val="0"/>
                        <w:sz w:val="22"/>
                        <w:szCs w:val="22"/>
                        <w:lang w:val="pl-PL" w:bidi="ar-SA"/>
                      </w:rPr>
                    </w:r>
                    <w:r>
                      <w:rPr>
                        <w:rFonts w:eastAsia="MS Gothic" w:cs="Times New Roman" w:ascii="MS Gothic" w:hAnsi="MS Gothic"/>
                        <w:kern w:val="0"/>
                        <w:sz w:val="22"/>
                        <w:szCs w:val="22"/>
                        <w:lang w:val="pl-PL" w:bidi="ar-SA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pl-PL" w:bidi="ar-SA"/>
              </w:rPr>
              <w:t xml:space="preserve">   </w:t>
            </w:r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pl-PL" w:bidi="ar-SA"/>
              </w:rPr>
              <w:t>Wymiana stolarki okiennej*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b/>
                <w:b/>
                <w:bCs/>
                <w:i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eastAsia="Calibri" w:cs="Calibri" w:cstheme="minorHAnsi"/>
                <w:b/>
                <w:bCs/>
                <w:i/>
                <w:iCs/>
                <w:kern w:val="0"/>
                <w:sz w:val="20"/>
                <w:szCs w:val="20"/>
                <w:lang w:val="pl-PL" w:eastAsia="pl-PL" w:bidi="ar-SA"/>
              </w:rPr>
              <w:t>*przy jednoczesnej wymianie źródła ciepła</w:t>
            </w:r>
          </w:p>
        </w:tc>
        <w:tc>
          <w:tcPr>
            <w:tcW w:w="4537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lang w:eastAsia="pl-PL"/>
              </w:rPr>
            </w:pPr>
            <w:sdt>
              <w:sdtPr>
                <w:id w:val="847110503"/>
              </w:sdtPr>
              <w:sdtContent>
                <w:sdt>
                  <w:sdtPr>
                    <w14:checkbox>
                      <w14:checked w14:val="0"/>
                      <w14:checkedState w14:val="0"/>
                      <w14:uncheckedState w14:val="0"/>
                    </w14:checkbox>
                  </w:sdtPr>
                  <w:sdtContent>
                    <w:r>
                      <w:rPr>
                        <w:rFonts w:eastAsia="MS Gothic" w:cs="Times New Roman" w:ascii="MS Gothic" w:hAnsi="MS Gothic"/>
                        <w:kern w:val="0"/>
                        <w:sz w:val="22"/>
                        <w:szCs w:val="22"/>
                        <w:lang w:val="pl-PL" w:bidi="ar-SA"/>
                      </w:rPr>
                    </w:r>
                    <w:r>
                      <w:rPr>
                        <w:rFonts w:eastAsia="MS Gothic" w:cs="Times New Roman" w:ascii="MS Gothic" w:hAnsi="MS Gothic"/>
                        <w:kern w:val="0"/>
                        <w:sz w:val="22"/>
                        <w:szCs w:val="22"/>
                        <w:lang w:val="pl-PL" w:bidi="ar-SA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Calibri" w:cs="Calibri"/>
                <w:kern w:val="0"/>
                <w:sz w:val="22"/>
                <w:szCs w:val="22"/>
                <w:lang w:val="pl-PL" w:eastAsia="pl-PL" w:bidi="ar-SA"/>
              </w:rPr>
              <w:t xml:space="preserve"> </w:t>
            </w:r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pl-PL" w:bidi="ar-SA"/>
              </w:rPr>
              <w:t>Wymiana drzwi wejściowych*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b/>
                <w:b/>
                <w:bCs/>
                <w:i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eastAsia="Calibri" w:cs="Calibri" w:cstheme="minorHAnsi"/>
                <w:b/>
                <w:bCs/>
                <w:i/>
                <w:iCs/>
                <w:kern w:val="0"/>
                <w:sz w:val="20"/>
                <w:szCs w:val="20"/>
                <w:lang w:val="pl-PL" w:eastAsia="pl-PL" w:bidi="ar-SA"/>
              </w:rPr>
              <w:t>*przy jednoczesnej wymianie źródła ciepła</w:t>
            </w:r>
          </w:p>
        </w:tc>
      </w:tr>
      <w:tr>
        <w:trPr>
          <w:trHeight w:val="551" w:hRule="atLeast"/>
        </w:trPr>
        <w:tc>
          <w:tcPr>
            <w:tcW w:w="9061" w:type="dxa"/>
            <w:gridSpan w:val="2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eastAsia="Calibri" w:cs="Calibri" w:cstheme="minorHAnsi"/>
              </w:rPr>
            </w:pPr>
            <w:sdt>
              <w:sdtPr>
                <w:id w:val="1001348488"/>
              </w:sdtPr>
              <w:sdtContent>
                <w:sdt>
                  <w:sdtPr>
                    <w14:checkbox>
                      <w14:checked w14:val="0"/>
                      <w14:checkedState w14:val="0"/>
                      <w14:uncheckedState w14:val="0"/>
                    </w14:checkbox>
                  </w:sdtPr>
                  <w:sdtContent>
                    <w:r>
                      <w:rPr>
                        <w:rFonts w:eastAsia="MS Gothic" w:cs="Times New Roman" w:ascii="MS Gothic" w:hAnsi="MS Gothic"/>
                        <w:kern w:val="0"/>
                        <w:sz w:val="22"/>
                        <w:szCs w:val="22"/>
                        <w:lang w:val="pl-PL" w:eastAsia="en-US" w:bidi="ar-SA"/>
                      </w:rPr>
                    </w:r>
                    <w:r>
                      <w:rPr>
                        <w:rFonts w:eastAsia="MS Gothic" w:cs="Times New Roman" w:ascii="MS Gothic" w:hAnsi="MS Gothic"/>
                        <w:kern w:val="0"/>
                        <w:sz w:val="22"/>
                        <w:szCs w:val="22"/>
                        <w:lang w:val="pl-PL" w:eastAsia="en-US" w:bidi="ar-SA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Calibri" w:cs="Calibri"/>
                <w:kern w:val="0"/>
                <w:sz w:val="22"/>
                <w:szCs w:val="22"/>
                <w:lang w:val="pl-PL" w:eastAsia="en-US" w:bidi="ar-SA"/>
              </w:rPr>
              <w:t xml:space="preserve"> </w:t>
            </w:r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en-US" w:bidi="ar-SA"/>
              </w:rPr>
              <w:t>Wymiana nieefektywnego źródła/eł ciepła na paliwo stałe, ocieplenie przegród budowlanych, montaż instalacji fotowoltaicznej*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eastAsia="Calibri" w:cs="Calibri" w:cstheme="minorHAnsi"/>
                <w:b/>
                <w:bCs/>
                <w:kern w:val="0"/>
                <w:sz w:val="20"/>
                <w:szCs w:val="20"/>
                <w:lang w:val="pl-PL" w:eastAsia="en-US" w:bidi="ar-SA"/>
              </w:rPr>
              <w:t>*</w:t>
            </w:r>
            <w:r>
              <w:rPr>
                <w:rFonts w:eastAsia="Calibri" w:cs="Times New Roman"/>
                <w:b/>
                <w:bCs/>
                <w:kern w:val="0"/>
                <w:sz w:val="20"/>
                <w:szCs w:val="20"/>
                <w:lang w:val="pl-PL" w:eastAsia="en-US" w:bidi="ar-SA"/>
              </w:rPr>
              <w:t xml:space="preserve"> dotyczy małych wspólnot mieszkaniowych (od 3 do 7 lokali)</w:t>
            </w:r>
          </w:p>
        </w:tc>
      </w:tr>
      <w:tr>
        <w:trPr>
          <w:trHeight w:val="551" w:hRule="atLeast"/>
        </w:trPr>
        <w:tc>
          <w:tcPr>
            <w:tcW w:w="9061" w:type="dxa"/>
            <w:gridSpan w:val="2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eastAsia="Calibri" w:cs="Calibri" w:cstheme="minorHAnsi"/>
              </w:rPr>
            </w:pPr>
            <w:sdt>
              <w:sdtPr>
                <w:id w:val="225248180"/>
              </w:sdtPr>
              <w:sdtContent>
                <w:sdt>
                  <w:sdtPr>
                    <w14:checkbox>
                      <w14:checked w14:val="0"/>
                      <w14:checkedState w14:val="0"/>
                      <w14:uncheckedState w14:val="0"/>
                    </w14:checkbox>
                  </w:sdtPr>
                  <w:sdtContent>
                    <w:r>
                      <w:rPr>
                        <w:rFonts w:eastAsia="MS Gothic" w:cs="Times New Roman" w:ascii="MS Gothic" w:hAnsi="MS Gothic"/>
                        <w:kern w:val="0"/>
                        <w:sz w:val="22"/>
                        <w:szCs w:val="22"/>
                        <w:lang w:val="pl-PL" w:eastAsia="en-US" w:bidi="ar-SA"/>
                      </w:rPr>
                    </w:r>
                    <w:r>
                      <w:rPr>
                        <w:rFonts w:eastAsia="MS Gothic" w:cs="Times New Roman" w:ascii="MS Gothic" w:hAnsi="MS Gothic"/>
                        <w:kern w:val="0"/>
                        <w:sz w:val="22"/>
                        <w:szCs w:val="22"/>
                        <w:lang w:val="pl-PL" w:eastAsia="en-US" w:bidi="ar-SA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Calibri" w:cs="Calibri"/>
                <w:kern w:val="0"/>
                <w:sz w:val="22"/>
                <w:szCs w:val="22"/>
                <w:lang w:val="pl-PL" w:eastAsia="en-US" w:bidi="ar-SA"/>
              </w:rPr>
              <w:t xml:space="preserve"> </w:t>
            </w:r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en-US" w:bidi="ar-SA"/>
              </w:rPr>
              <w:t>Termomodernizacja budynku, montaż instalacji fotowoltaicznej*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Times New Roman"/>
                <w:sz w:val="20"/>
                <w:szCs w:val="20"/>
              </w:rPr>
            </w:pPr>
            <w:r>
              <w:rPr>
                <w:rFonts w:eastAsia="Calibri" w:cs="Calibri" w:cstheme="minorHAnsi"/>
                <w:b/>
                <w:bCs/>
                <w:kern w:val="0"/>
                <w:sz w:val="20"/>
                <w:szCs w:val="20"/>
                <w:lang w:val="pl-PL" w:eastAsia="en-US" w:bidi="ar-SA"/>
              </w:rPr>
              <w:t>*</w:t>
            </w:r>
            <w:r>
              <w:rPr>
                <w:rFonts w:eastAsia="Calibri" w:cs="Times New Roman"/>
                <w:b/>
                <w:bCs/>
                <w:kern w:val="0"/>
                <w:sz w:val="20"/>
                <w:szCs w:val="20"/>
                <w:lang w:val="pl-PL" w:eastAsia="en-US" w:bidi="ar-SA"/>
              </w:rPr>
              <w:t xml:space="preserve"> dotyczy małych wspólnot mieszkaniowych (od 3 do 7 lokali)</w:t>
            </w:r>
          </w:p>
        </w:tc>
      </w:tr>
      <w:tr>
        <w:trPr>
          <w:trHeight w:val="423" w:hRule="atLeast"/>
        </w:trPr>
        <w:tc>
          <w:tcPr>
            <w:tcW w:w="9061" w:type="dxa"/>
            <w:gridSpan w:val="2"/>
            <w:tcBorders/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cs="Calibri" w:cstheme="minorHAnsi"/>
                <w:lang w:eastAsia="pl-PL"/>
              </w:rPr>
            </w:pPr>
            <w:r>
              <w:rPr>
                <w:rFonts w:eastAsia="Calibri" w:cs="Calibri" w:cstheme="minorHAnsi"/>
                <w:b/>
                <w:kern w:val="0"/>
                <w:sz w:val="24"/>
                <w:szCs w:val="24"/>
                <w:lang w:val="pl-PL" w:eastAsia="en-US" w:bidi="ar-SA"/>
              </w:rPr>
              <w:t>DANE DOTYCZĄCE LOKALU MIESZKALNEGO</w:t>
            </w:r>
          </w:p>
        </w:tc>
      </w:tr>
      <w:tr>
        <w:trPr>
          <w:trHeight w:val="557" w:hRule="atLeast"/>
        </w:trPr>
        <w:tc>
          <w:tcPr>
            <w:tcW w:w="452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i/>
                <w:i/>
              </w:rPr>
            </w:pPr>
            <w:r>
              <w:rPr>
                <w:rFonts w:eastAsia="Calibri" w:cs="Calibri" w:cstheme="minorHAnsi"/>
                <w:i/>
                <w:kern w:val="0"/>
                <w:sz w:val="22"/>
                <w:szCs w:val="22"/>
                <w:lang w:val="pl-PL" w:eastAsia="en-US" w:bidi="ar-SA"/>
              </w:rPr>
              <w:t xml:space="preserve">Miejscowość: </w:t>
            </w:r>
          </w:p>
        </w:tc>
        <w:tc>
          <w:tcPr>
            <w:tcW w:w="4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i/>
                <w:i/>
              </w:rPr>
            </w:pPr>
            <w:r>
              <w:rPr>
                <w:rFonts w:eastAsia="Calibri" w:cs="Calibri" w:cstheme="minorHAnsi"/>
                <w:i/>
                <w:kern w:val="0"/>
                <w:sz w:val="22"/>
                <w:szCs w:val="22"/>
                <w:lang w:val="pl-PL" w:eastAsia="en-US" w:bidi="ar-SA"/>
              </w:rPr>
              <w:t>Ulica: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i/>
                <w:i/>
              </w:rPr>
            </w:pPr>
            <w:r>
              <w:rPr>
                <w:rFonts w:cs="Calibri" w:cstheme="minorHAnsi"/>
                <w:i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i/>
                <w:i/>
              </w:rPr>
            </w:pPr>
            <w:r>
              <w:rPr>
                <w:rFonts w:cs="Calibri" w:cstheme="minorHAnsi"/>
                <w:i/>
              </w:rPr>
            </w:r>
          </w:p>
        </w:tc>
      </w:tr>
      <w:tr>
        <w:trPr>
          <w:trHeight w:val="707" w:hRule="atLeast"/>
        </w:trPr>
        <w:tc>
          <w:tcPr>
            <w:tcW w:w="452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i/>
                <w:i/>
              </w:rPr>
            </w:pPr>
            <w:r>
              <w:rPr>
                <w:rFonts w:eastAsia="Calibri" w:cs="Calibri" w:cstheme="minorHAnsi"/>
                <w:i/>
                <w:kern w:val="0"/>
                <w:sz w:val="22"/>
                <w:szCs w:val="22"/>
                <w:lang w:val="pl-PL" w:eastAsia="en-US" w:bidi="ar-SA"/>
              </w:rPr>
              <w:t xml:space="preserve">Nr budynku i mieszkania: </w:t>
            </w:r>
          </w:p>
        </w:tc>
        <w:tc>
          <w:tcPr>
            <w:tcW w:w="45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i/>
                <w:i/>
              </w:rPr>
            </w:pPr>
            <w:r>
              <w:rPr>
                <w:rFonts w:eastAsia="Calibri" w:cs="Calibri" w:cstheme="minorHAnsi"/>
                <w:i/>
                <w:kern w:val="0"/>
                <w:sz w:val="22"/>
                <w:szCs w:val="22"/>
                <w:lang w:val="pl-PL" w:eastAsia="en-US" w:bidi="ar-SA"/>
              </w:rPr>
              <w:t>Nr księgi wieczystej lokalu mieszkalnego*: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i/>
                <w:i/>
              </w:rPr>
            </w:pPr>
            <w:r>
              <w:rPr>
                <w:rFonts w:cs="Calibri" w:cstheme="minorHAnsi"/>
                <w:i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i/>
                <w:i/>
              </w:rPr>
            </w:pPr>
            <w:r>
              <w:rPr>
                <w:rFonts w:cs="Calibri" w:cstheme="minorHAnsi"/>
                <w:i/>
              </w:rPr>
            </w:r>
          </w:p>
        </w:tc>
      </w:tr>
      <w:tr>
        <w:trPr>
          <w:trHeight w:val="707" w:hRule="atLeast"/>
        </w:trPr>
        <w:tc>
          <w:tcPr>
            <w:tcW w:w="9061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i/>
                <w:i/>
              </w:rPr>
            </w:pPr>
            <w:r>
              <w:rPr>
                <w:rFonts w:eastAsia="Calibri" w:cs="Calibri" w:cstheme="minorHAnsi"/>
                <w:i/>
                <w:kern w:val="0"/>
                <w:sz w:val="22"/>
                <w:szCs w:val="22"/>
                <w:lang w:val="pl-PL" w:eastAsia="en-US" w:bidi="ar-SA"/>
              </w:rPr>
              <w:t>Czy w lokalu prowadzona jest działalność gospodarcza?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5790" w:leader="none"/>
              </w:tabs>
              <w:suppressAutoHyphens w:val="true"/>
              <w:spacing w:lineRule="auto" w:line="240" w:before="0" w:after="0"/>
              <w:jc w:val="left"/>
              <w:rPr>
                <w:rFonts w:eastAsia="Calibri"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en-US" w:bidi="ar-SA"/>
              </w:rPr>
              <w:t xml:space="preserve">                </w:t>
            </w:r>
            <w:sdt>
              <w:sdtPr/>
              <w:sdtContent>
                <w:r>
                  <w:rPr>
                    <w:rFonts w:eastAsia="Calibri" w:cs="Calibri" w:cstheme="minorHAnsi"/>
                    <w:kern w:val="0"/>
                    <w:sz w:val="22"/>
                    <w:szCs w:val="22"/>
                    <w:lang w:val="pl-PL" w:eastAsia="en-US" w:bidi="ar-SA"/>
                  </w:rPr>
                </w:r>
                <w:sdt>
                  <w:sdtPr>
                    <w:id w:val="1728729173"/>
                  </w:sdtPr>
                  <w:sdtContent>
                    <w:r>
                      <w:rPr>
                        <w:rFonts w:eastAsia="MS Gothic" w:cs="Times New Roman" w:ascii="MS Gothic" w:hAnsi="MS Gothic"/>
                        <w:kern w:val="0"/>
                        <w:sz w:val="22"/>
                        <w:szCs w:val="22"/>
                        <w:lang w:val="pl-PL" w:eastAsia="en-US" w:bidi="ar-SA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en-US" w:bidi="ar-SA"/>
              </w:rPr>
              <w:t xml:space="preserve"> </w:t>
            </w:r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en-US" w:bidi="ar-SA"/>
              </w:rPr>
              <w:t xml:space="preserve">TAK                                                                           </w:t>
            </w:r>
            <w:sdt>
              <w:sdtPr/>
              <w:sdtContent>
                <w:r>
                  <w:rPr>
                    <w:rFonts w:eastAsia="Calibri" w:cs="Calibri" w:cstheme="minorHAnsi"/>
                    <w:kern w:val="0"/>
                    <w:sz w:val="22"/>
                    <w:szCs w:val="22"/>
                    <w:lang w:val="pl-PL" w:eastAsia="en-US" w:bidi="ar-SA"/>
                  </w:rPr>
                </w:r>
                <w:sdt>
                  <w:sdtPr>
                    <w:id w:val="634079709"/>
                  </w:sdtPr>
                  <w:sdtContent>
                    <w:r>
                      <w:rPr>
                        <w:rFonts w:eastAsia="MS Gothic" w:cs="Times New Roman" w:ascii="MS Gothic" w:hAnsi="MS Gothic"/>
                        <w:kern w:val="0"/>
                        <w:sz w:val="22"/>
                        <w:szCs w:val="22"/>
                        <w:lang w:val="pl-PL" w:eastAsia="en-US" w:bidi="ar-SA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en-US" w:bidi="ar-SA"/>
              </w:rPr>
              <w:t xml:space="preserve"> NIE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5790" w:leader="none"/>
              </w:tabs>
              <w:suppressAutoHyphens w:val="true"/>
              <w:spacing w:lineRule="auto" w:line="240" w:before="0" w:after="0"/>
              <w:jc w:val="left"/>
              <w:rPr>
                <w:rFonts w:eastAsia="Calibri" w:cs="Calibri" w:cstheme="minorHAnsi"/>
              </w:rPr>
            </w:pPr>
            <w:r>
              <w:rPr>
                <w:rFonts w:eastAsia="Calibri" w:cs="Calibri" w:cstheme="minorHAnsi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5790" w:leader="none"/>
              </w:tabs>
              <w:suppressAutoHyphens w:val="true"/>
              <w:spacing w:lineRule="auto" w:line="240" w:before="0" w:after="0"/>
              <w:jc w:val="left"/>
              <w:rPr>
                <w:rFonts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en-US" w:bidi="ar-SA"/>
              </w:rPr>
              <w:t>Jeżeli zaznaczono odpowiedź TAK proszę wskazać ile procent powierzchni całkowitej  lokalu wykorzystywane jest do prowadzenia działalności gospodarczej -  …………… %</w:t>
            </w:r>
          </w:p>
        </w:tc>
      </w:tr>
      <w:tr>
        <w:trPr>
          <w:trHeight w:val="434" w:hRule="atLeast"/>
        </w:trPr>
        <w:tc>
          <w:tcPr>
            <w:tcW w:w="9061" w:type="dxa"/>
            <w:gridSpan w:val="2"/>
            <w:tcBorders/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cs="Calibri" w:cstheme="minorHAnsi"/>
                <w:iCs/>
                <w:sz w:val="24"/>
                <w:szCs w:val="24"/>
              </w:rPr>
            </w:pPr>
            <w:r>
              <w:rPr>
                <w:rFonts w:eastAsia="Calibri" w:cs="Calibri" w:cstheme="minorHAnsi"/>
                <w:b/>
                <w:iCs/>
                <w:kern w:val="0"/>
                <w:sz w:val="24"/>
                <w:szCs w:val="24"/>
                <w:lang w:val="pl-PL" w:eastAsia="en-US" w:bidi="ar-SA"/>
              </w:rPr>
              <w:t>TYTUŁ PRAWNY:</w:t>
            </w:r>
          </w:p>
        </w:tc>
      </w:tr>
      <w:tr>
        <w:trPr>
          <w:trHeight w:val="557" w:hRule="atLeast"/>
        </w:trPr>
        <w:tc>
          <w:tcPr>
            <w:tcW w:w="9061" w:type="dxa"/>
            <w:gridSpan w:val="2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lang w:eastAsia="pl-PL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pl-PL" w:bidi="ar-SA"/>
              </w:rPr>
              <w:t xml:space="preserve"> </w:t>
            </w:r>
            <w:sdt>
              <w:sdtPr/>
              <w:sdtContent>
                <w:r>
                  <w:rPr>
                    <w:rFonts w:eastAsia="Calibri" w:cs="Calibri" w:cstheme="minorHAnsi"/>
                    <w:kern w:val="0"/>
                    <w:sz w:val="22"/>
                    <w:szCs w:val="22"/>
                    <w:lang w:val="pl-PL" w:eastAsia="pl-PL" w:bidi="ar-SA"/>
                  </w:rPr>
                </w:r>
                <w:sdt>
                  <w:sdtPr>
                    <w:id w:val="794605521"/>
                  </w:sdtPr>
                  <w:sdtContent>
                    <w:r>
                      <w:rPr>
                        <w:rFonts w:eastAsia="MS Gothic" w:cs="Times New Roman" w:ascii="MS Gothic" w:hAnsi="MS Gothic"/>
                        <w:kern w:val="0"/>
                        <w:sz w:val="22"/>
                        <w:szCs w:val="22"/>
                        <w:lang w:val="pl-PL" w:bidi="ar-SA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pl-PL" w:bidi="ar-SA"/>
              </w:rPr>
              <w:t xml:space="preserve"> </w:t>
            </w:r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pl-PL" w:bidi="ar-SA"/>
              </w:rPr>
              <w:t xml:space="preserve">własność </w:t>
            </w:r>
            <w:sdt>
              <w:sdtPr/>
              <w:sdtContent>
                <w:r>
                  <w:rPr>
                    <w:rFonts w:eastAsia="Calibri" w:cs="Calibri" w:cstheme="minorHAnsi"/>
                    <w:kern w:val="0"/>
                    <w:sz w:val="22"/>
                    <w:szCs w:val="22"/>
                    <w:lang w:val="pl-PL" w:eastAsia="pl-PL" w:bidi="ar-SA"/>
                  </w:rPr>
                </w:r>
                <w:sdt>
                  <w:sdtPr>
                    <w:id w:val="1711176923"/>
                  </w:sdtPr>
                  <w:sdtContent>
                    <w:r>
                      <w:rPr>
                        <w:rFonts w:eastAsia="MS Gothic" w:cs="Times New Roman" w:ascii="MS Gothic" w:hAnsi="MS Gothic"/>
                        <w:kern w:val="0"/>
                        <w:sz w:val="22"/>
                        <w:szCs w:val="22"/>
                        <w:lang w:val="pl-PL" w:bidi="ar-SA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pl-PL" w:bidi="ar-SA"/>
              </w:rPr>
              <w:t xml:space="preserve"> współwłasność</w:t>
            </w:r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pl-PL" w:bidi="ar-SA"/>
              </w:rPr>
              <w:t xml:space="preserve"> </w:t>
            </w:r>
            <w:sdt>
              <w:sdtPr/>
              <w:sdtContent>
                <w:r>
                  <w:rPr>
                    <w:rFonts w:eastAsia="Calibri" w:cs="Calibri" w:cstheme="minorHAnsi"/>
                    <w:kern w:val="0"/>
                    <w:sz w:val="22"/>
                    <w:szCs w:val="22"/>
                    <w:lang w:val="pl-PL" w:eastAsia="pl-PL" w:bidi="ar-SA"/>
                  </w:rPr>
                </w:r>
                <w:sdt>
                  <w:sdtPr>
                    <w:id w:val="85322980"/>
                  </w:sdtPr>
                  <w:sdtContent>
                    <w:r>
                      <w:rPr>
                        <w:rFonts w:eastAsia="MS Gothic" w:cs="Times New Roman" w:ascii="MS Gothic" w:hAnsi="MS Gothic"/>
                        <w:kern w:val="0"/>
                        <w:sz w:val="22"/>
                        <w:szCs w:val="22"/>
                        <w:lang w:val="pl-PL" w:bidi="ar-SA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pl-PL" w:bidi="ar-SA"/>
              </w:rPr>
              <w:t xml:space="preserve"> użytkowanie wieczyste</w:t>
            </w:r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pl-PL" w:bidi="ar-SA"/>
              </w:rPr>
              <w:t xml:space="preserve"> </w:t>
            </w:r>
            <w:sdt>
              <w:sdtPr/>
              <w:sdtContent>
                <w:r>
                  <w:rPr>
                    <w:rFonts w:eastAsia="Calibri" w:cs="Calibri" w:cstheme="minorHAnsi"/>
                    <w:kern w:val="0"/>
                    <w:sz w:val="22"/>
                    <w:szCs w:val="22"/>
                    <w:lang w:val="pl-PL" w:eastAsia="pl-PL" w:bidi="ar-SA"/>
                  </w:rPr>
                </w:r>
                <w:sdt>
                  <w:sdtPr>
                    <w:id w:val="35563942"/>
                  </w:sdtPr>
                  <w:sdtContent>
                    <w:r>
                      <w:rPr>
                        <w:rFonts w:eastAsia="MS Gothic" w:cs="Times New Roman" w:ascii="MS Gothic" w:hAnsi="MS Gothic"/>
                        <w:kern w:val="0"/>
                        <w:sz w:val="22"/>
                        <w:szCs w:val="22"/>
                        <w:lang w:val="pl-PL" w:bidi="ar-SA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pl-PL" w:bidi="ar-SA"/>
              </w:rPr>
              <w:t xml:space="preserve"> służebność</w:t>
            </w:r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pl-PL" w:bidi="ar-SA"/>
              </w:rPr>
              <w:t xml:space="preserve"> </w:t>
            </w:r>
            <w:sdt>
              <w:sdtPr/>
              <w:sdtContent>
                <w:r>
                  <w:rPr>
                    <w:rFonts w:eastAsia="Calibri" w:cs="Calibri" w:cstheme="minorHAnsi"/>
                    <w:kern w:val="0"/>
                    <w:sz w:val="22"/>
                    <w:szCs w:val="22"/>
                    <w:lang w:val="pl-PL" w:eastAsia="pl-PL" w:bidi="ar-SA"/>
                  </w:rPr>
                </w:r>
                <w:sdt>
                  <w:sdtPr>
                    <w:id w:val="653894823"/>
                  </w:sdtPr>
                  <w:sdtContent>
                    <w:r>
                      <w:rPr>
                        <w:rFonts w:eastAsia="MS Gothic" w:cs="Times New Roman" w:ascii="MS Gothic" w:hAnsi="MS Gothic"/>
                        <w:kern w:val="0"/>
                        <w:sz w:val="22"/>
                        <w:szCs w:val="22"/>
                        <w:lang w:val="pl-PL" w:bidi="ar-SA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en-US" w:bidi="ar-SA"/>
              </w:rPr>
              <w:t xml:space="preserve"> służebność osobista</w:t>
            </w:r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pl-PL" w:bidi="ar-SA"/>
              </w:rPr>
              <w:t xml:space="preserve">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eastAsia="Calibri" w:cs="Calibri" w:cstheme="minorHAnsi"/>
              </w:rPr>
            </w:pPr>
            <w:r>
              <w:rPr>
                <w:rFonts w:eastAsia="Calibri" w:cs="Times New Roman"/>
                <w:kern w:val="0"/>
                <w:sz w:val="22"/>
                <w:szCs w:val="22"/>
                <w:lang w:val="pl-PL" w:eastAsia="en-US" w:bidi="ar-SA"/>
              </w:rPr>
              <w:t xml:space="preserve"> </w:t>
            </w:r>
            <w:sdt>
              <w:sdtPr/>
              <w:sdtContent>
                <w:r>
                  <w:rPr>
                    <w:rFonts w:eastAsia="Calibri" w:cs="Times New Roman"/>
                    <w:kern w:val="0"/>
                    <w:sz w:val="22"/>
                    <w:szCs w:val="22"/>
                    <w:lang w:val="pl-PL" w:eastAsia="en-US" w:bidi="ar-SA"/>
                  </w:rPr>
                </w:r>
                <w:sdt>
                  <w:sdtPr>
                    <w:id w:val="1676819839"/>
                  </w:sdtPr>
                  <w:sdtContent>
                    <w:r>
                      <w:rPr>
                        <w:rFonts w:eastAsia="MS Gothic" w:cs="Times New Roman" w:ascii="MS Gothic" w:hAnsi="MS Gothic"/>
                        <w:kern w:val="0"/>
                        <w:sz w:val="22"/>
                        <w:szCs w:val="22"/>
                        <w:lang w:val="pl-PL" w:bidi="ar-SA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pl-PL" w:bidi="ar-SA"/>
              </w:rPr>
              <w:t xml:space="preserve"> </w:t>
            </w:r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en-US" w:bidi="ar-SA"/>
              </w:rPr>
              <w:t xml:space="preserve">spółdzielcze własnościowe prawo do lokalu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eastAsia="Calibri" w:cs="Calibri" w:cstheme="minorHAnsi"/>
              </w:rPr>
            </w:pPr>
            <w:r>
              <w:rPr>
                <w:rFonts w:eastAsia="Calibri" w:cs="Times New Roman"/>
                <w:kern w:val="0"/>
                <w:sz w:val="22"/>
                <w:szCs w:val="22"/>
                <w:lang w:val="pl-PL" w:eastAsia="en-US" w:bidi="ar-SA"/>
              </w:rPr>
              <w:t xml:space="preserve"> </w:t>
            </w:r>
            <w:sdt>
              <w:sdtPr/>
              <w:sdtContent>
                <w:r>
                  <w:rPr>
                    <w:rFonts w:eastAsia="Calibri" w:cs="Times New Roman"/>
                    <w:kern w:val="0"/>
                    <w:sz w:val="22"/>
                    <w:szCs w:val="22"/>
                    <w:lang w:val="pl-PL" w:eastAsia="en-US" w:bidi="ar-SA"/>
                  </w:rPr>
                </w:r>
                <w:sdt>
                  <w:sdtPr>
                    <w:id w:val="284830169"/>
                  </w:sdtPr>
                  <w:sdtContent>
                    <w:r>
                      <w:rPr>
                        <w:rFonts w:eastAsia="MS Gothic" w:cs="Times New Roman" w:ascii="MS Gothic" w:hAnsi="MS Gothic"/>
                        <w:kern w:val="0"/>
                        <w:sz w:val="22"/>
                        <w:szCs w:val="22"/>
                        <w:lang w:val="pl-PL" w:eastAsia="en-US" w:bidi="ar-SA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en-US" w:bidi="ar-SA"/>
              </w:rPr>
              <w:t xml:space="preserve"> </w:t>
            </w:r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en-US" w:bidi="ar-SA"/>
              </w:rPr>
              <w:t>mała wspólnota mieszkaniowa (od 3 do 7 lokali)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eastAsia="Calibri" w:cs="Calibri" w:cstheme="minorHAnsi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en-US" w:bidi="ar-SA"/>
              </w:rPr>
              <w:t xml:space="preserve"> </w:t>
            </w:r>
            <w:sdt>
              <w:sdtPr/>
              <w:sdtContent>
                <w:r>
                  <w:rPr>
                    <w:rFonts w:eastAsia="Calibri" w:cs="Calibri" w:cstheme="minorHAnsi"/>
                    <w:kern w:val="0"/>
                    <w:sz w:val="22"/>
                    <w:szCs w:val="22"/>
                    <w:lang w:val="pl-PL" w:eastAsia="en-US" w:bidi="ar-SA"/>
                  </w:rPr>
                </w:r>
                <w:sdt>
                  <w:sdtPr>
                    <w:id w:val="1478373593"/>
                  </w:sdtPr>
                  <w:sdtContent>
                    <w:r>
                      <w:rPr>
                        <w:rFonts w:eastAsia="MS Gothic" w:cs="Times New Roman" w:ascii="MS Gothic" w:hAnsi="MS Gothic"/>
                        <w:kern w:val="0"/>
                        <w:sz w:val="22"/>
                        <w:szCs w:val="22"/>
                        <w:lang w:val="pl-PL" w:eastAsia="en-US" w:bidi="ar-SA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en-US" w:bidi="ar-SA"/>
              </w:rPr>
              <w:t xml:space="preserve"> </w:t>
            </w:r>
            <w:r>
              <w:rPr>
                <w:rFonts w:eastAsia="Calibri" w:cs="Calibri" w:cstheme="minorHAnsi"/>
                <w:kern w:val="0"/>
                <w:sz w:val="22"/>
                <w:szCs w:val="22"/>
                <w:lang w:val="pl-PL" w:eastAsia="en-US" w:bidi="ar-SA"/>
              </w:rPr>
              <w:t>najemca lokalu mieszkalnego z zasobu gminnego</w:t>
            </w:r>
          </w:p>
        </w:tc>
      </w:tr>
    </w:tbl>
    <w:p>
      <w:pPr>
        <w:pStyle w:val="Normal"/>
        <w:rPr>
          <w:b/>
          <w:b/>
          <w:bCs/>
          <w:sz w:val="20"/>
          <w:szCs w:val="20"/>
        </w:rPr>
      </w:pPr>
      <w:r>
        <w:rPr>
          <w:b/>
          <w:bCs/>
          <w:sz w:val="20"/>
          <w:szCs w:val="20"/>
        </w:rPr>
      </w:r>
    </w:p>
    <w:p>
      <w:pPr>
        <w:pStyle w:val="Normal"/>
        <w:jc w:val="center"/>
        <w:rPr>
          <w:b/>
          <w:b/>
          <w:bCs/>
        </w:rPr>
      </w:pPr>
      <w:r>
        <w:rPr>
          <w:b/>
          <w:bCs/>
        </w:rPr>
        <w:t>OŚWIADCZENIE I PODPIS OSOBY SKŁADAJĄCEJ DEKLARACJĘ</w:t>
      </w:r>
    </w:p>
    <w:p>
      <w:pPr>
        <w:pStyle w:val="Normal"/>
        <w:jc w:val="both"/>
        <w:rPr>
          <w:b/>
          <w:b/>
          <w:bCs/>
        </w:rPr>
      </w:pPr>
      <w:r>
        <w:rPr>
          <w:b/>
          <w:bCs/>
        </w:rPr>
        <w:t xml:space="preserve">Ja, niżej podpisany/podpisana potwierdzam prawdziwość informacji, które zostały podane przeze mnie w niniejszej deklaracji. Jednocześnie potwierdzam, że zapoznałem/am się z przedłożoną mi   klauzulą informacyjną dotyczącą przetwarzania danych osobowych. </w:t>
      </w:r>
    </w:p>
    <w:tbl>
      <w:tblPr>
        <w:tblStyle w:val="Tabela-Siatka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521"/>
        <w:gridCol w:w="4540"/>
      </w:tblGrid>
      <w:tr>
        <w:trPr>
          <w:trHeight w:val="557" w:hRule="atLeast"/>
        </w:trPr>
        <w:tc>
          <w:tcPr>
            <w:tcW w:w="4521" w:type="dxa"/>
            <w:tcBorders/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59" w:before="0" w:after="160"/>
              <w:jc w:val="left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pl-PL" w:eastAsia="en-US" w:bidi="ar-SA"/>
              </w:rPr>
              <w:t>DATA:</w:t>
            </w:r>
          </w:p>
        </w:tc>
        <w:tc>
          <w:tcPr>
            <w:tcW w:w="4540" w:type="dxa"/>
            <w:tcBorders/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59" w:before="0" w:after="160"/>
              <w:jc w:val="left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pl-PL" w:eastAsia="en-US" w:bidi="ar-SA"/>
              </w:rPr>
              <w:t>PODPIS OSOBY SKŁADAJĄCEJ DEKLARACJĘ:</w:t>
            </w:r>
          </w:p>
        </w:tc>
      </w:tr>
      <w:tr>
        <w:trPr>
          <w:trHeight w:val="756" w:hRule="atLeast"/>
        </w:trPr>
        <w:tc>
          <w:tcPr>
            <w:tcW w:w="4521" w:type="dxa"/>
            <w:tcBorders/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59" w:before="0" w:after="160"/>
              <w:jc w:val="left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4540" w:type="dxa"/>
            <w:tcBorders/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59" w:before="0" w:after="160"/>
              <w:jc w:val="left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</w:tr>
    </w:tbl>
    <w:p>
      <w:pPr>
        <w:pStyle w:val="Normal"/>
        <w:rPr>
          <w:b/>
          <w:b/>
          <w:bCs/>
          <w:sz w:val="20"/>
          <w:szCs w:val="20"/>
        </w:rPr>
      </w:pPr>
      <w:r>
        <w:rPr>
          <w:b/>
          <w:bCs/>
          <w:sz w:val="20"/>
          <w:szCs w:val="20"/>
        </w:rPr>
      </w:r>
    </w:p>
    <w:p>
      <w:pPr>
        <w:pStyle w:val="Normal"/>
        <w:rPr>
          <w:b/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Informacja o przetwarzaniu danych:</w:t>
      </w:r>
    </w:p>
    <w:p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18"/>
          <w:szCs w:val="20"/>
        </w:rPr>
      </w:pPr>
      <w:r>
        <w:rPr>
          <w:rFonts w:cs="Arial" w:ascii="Arial" w:hAnsi="Arial"/>
          <w:b/>
          <w:bCs/>
          <w:sz w:val="18"/>
          <w:szCs w:val="20"/>
        </w:rPr>
        <w:t>Administrator Pani/Pana danych:</w:t>
      </w:r>
      <w:r>
        <w:rPr>
          <w:rFonts w:cs="Arial" w:ascii="Arial" w:hAnsi="Arial"/>
          <w:sz w:val="18"/>
          <w:szCs w:val="20"/>
        </w:rPr>
        <w:t xml:space="preserve"> Burmistrz Szczytnej, z siedzibą w Urzędzie Miasta i Gminy                w Szczytnej, ul. Wolności 42, 57-330 Szczytna, tel. 74-8683305, </w:t>
      </w:r>
      <w:hyperlink r:id="rId9">
        <w:r>
          <w:rPr>
            <w:rStyle w:val="Czeinternetowe"/>
            <w:rFonts w:cs="Arial" w:ascii="Arial" w:hAnsi="Arial"/>
            <w:sz w:val="18"/>
            <w:szCs w:val="20"/>
          </w:rPr>
          <w:t>szczytna@szczytna.pl</w:t>
        </w:r>
      </w:hyperlink>
      <w:r>
        <w:rPr>
          <w:rFonts w:cs="Arial" w:ascii="Arial" w:hAnsi="Arial"/>
          <w:sz w:val="18"/>
          <w:szCs w:val="20"/>
        </w:rPr>
        <w:t>.</w:t>
      </w:r>
    </w:p>
    <w:p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18"/>
          <w:szCs w:val="20"/>
        </w:rPr>
      </w:pPr>
      <w:r>
        <w:rPr>
          <w:rFonts w:cs="Arial" w:ascii="Arial" w:hAnsi="Arial"/>
          <w:b/>
          <w:bCs/>
          <w:sz w:val="18"/>
          <w:szCs w:val="20"/>
        </w:rPr>
        <w:t>Inspektor Ochrony Danych</w:t>
      </w:r>
      <w:r>
        <w:rPr>
          <w:rFonts w:cs="Arial" w:ascii="Arial" w:hAnsi="Arial"/>
          <w:sz w:val="18"/>
          <w:szCs w:val="20"/>
        </w:rPr>
        <w:t xml:space="preserve">: we wszelkich sprawach związanych z ochroną danych możesz kontaktować się pod adresem: corso.rodo@wp.pl 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  <w:sz w:val="18"/>
          <w:szCs w:val="20"/>
        </w:rPr>
      </w:pPr>
      <w:r>
        <w:rPr>
          <w:rFonts w:cs="Arial" w:ascii="Arial" w:hAnsi="Arial"/>
          <w:b/>
          <w:bCs/>
          <w:sz w:val="18"/>
          <w:szCs w:val="20"/>
        </w:rPr>
        <w:t>Cele przetwarzania |  podstawa prawna</w:t>
      </w:r>
    </w:p>
    <w:p>
      <w:pPr>
        <w:pStyle w:val="ListParagraph"/>
        <w:numPr>
          <w:ilvl w:val="1"/>
          <w:numId w:val="1"/>
        </w:numPr>
        <w:jc w:val="both"/>
        <w:rPr>
          <w:rFonts w:ascii="Arial" w:hAnsi="Arial" w:cs="Arial"/>
          <w:sz w:val="18"/>
          <w:szCs w:val="20"/>
        </w:rPr>
      </w:pPr>
      <w:r>
        <w:rPr>
          <w:rFonts w:cs="Arial" w:ascii="Arial" w:hAnsi="Arial"/>
          <w:sz w:val="18"/>
          <w:szCs w:val="20"/>
        </w:rPr>
        <w:t xml:space="preserve">Przyjęcie ankiety mającej na celu oszacowanie liczby osób zainteresowanych dofinansowaniem wymiany źródeł ciepła i poprawą efektywności energetycznej mieszkań celem przygotowania ewentualnego wniosku o dofinansowanie inwestycji, który gmina Szczytna będzie mogła złożyć do Wojewódzkiego Funduszu Ochrony Środowiska i Gospodarki Wodnej we Wrocławiu na podstawie art. 6 ust. 1 lit. c)  RODO tj. przetwarzanie jest niezbędne do wypełnienia obowiązku prawnego ciążącego na administratorze w związku art. 411 ustawy z dnia 27 kwietnia 2001 r. Prawo ochrony środowiska, </w:t>
      </w:r>
    </w:p>
    <w:p>
      <w:pPr>
        <w:pStyle w:val="ListParagraph"/>
        <w:numPr>
          <w:ilvl w:val="1"/>
          <w:numId w:val="1"/>
        </w:numPr>
        <w:jc w:val="both"/>
        <w:rPr>
          <w:rFonts w:ascii="Arial" w:hAnsi="Arial" w:cs="Arial"/>
          <w:sz w:val="18"/>
          <w:szCs w:val="20"/>
        </w:rPr>
      </w:pPr>
      <w:r>
        <w:rPr>
          <w:rFonts w:cs="Arial" w:ascii="Arial" w:hAnsi="Arial"/>
          <w:sz w:val="18"/>
          <w:szCs w:val="20"/>
        </w:rPr>
        <w:t>Archiwizacja danych na podstawie art. 6 ust. 1 lit. c) RODO tj. przetwarzanie jest niezbędne do wypełnienia obowiązku prawnego ciążącego na administratorze w związku z ustawą z dnia 14 lipca 1983 r. o narodowym zasobie archiwalnym i archiwach.</w:t>
      </w:r>
    </w:p>
    <w:p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  <w:b/>
          <w:bCs/>
          <w:sz w:val="18"/>
          <w:szCs w:val="20"/>
        </w:rPr>
      </w:pPr>
      <w:r>
        <w:rPr>
          <w:rFonts w:cs="Arial" w:ascii="Arial" w:hAnsi="Arial"/>
          <w:b w:val="false"/>
          <w:bCs w:val="false"/>
          <w:sz w:val="18"/>
          <w:szCs w:val="20"/>
        </w:rPr>
        <w:t xml:space="preserve">Więcej informacji na stronie internetowej  </w:t>
      </w:r>
      <w:hyperlink r:id="rId10">
        <w:r>
          <w:rPr>
            <w:rStyle w:val="Czeinternetowe"/>
            <w:rFonts w:cs="Arial" w:ascii="Arial" w:hAnsi="Arial"/>
            <w:b w:val="false"/>
            <w:bCs w:val="false"/>
            <w:sz w:val="18"/>
            <w:szCs w:val="20"/>
          </w:rPr>
          <w:t>https://bip.szczytna.pl/content.php?cms_id=517</w:t>
        </w:r>
      </w:hyperlink>
      <w:r>
        <w:rPr>
          <w:rFonts w:cs="Arial" w:ascii="Arial" w:hAnsi="Arial"/>
          <w:b w:val="false"/>
          <w:bCs w:val="false"/>
          <w:sz w:val="18"/>
          <w:szCs w:val="20"/>
        </w:rPr>
        <w:t>||menu=p4.</w:t>
      </w:r>
    </w:p>
    <w:p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18"/>
          <w:szCs w:val="20"/>
        </w:rPr>
      </w:pPr>
      <w:r>
        <w:rPr>
          <w:rFonts w:cs="Arial" w:ascii="Arial" w:hAnsi="Arial"/>
          <w:b/>
          <w:bCs/>
          <w:sz w:val="18"/>
          <w:szCs w:val="20"/>
        </w:rPr>
        <w:t xml:space="preserve">Odbiorcy danych: </w:t>
      </w:r>
      <w:r>
        <w:rPr>
          <w:rFonts w:cs="Arial" w:ascii="Arial" w:hAnsi="Arial"/>
          <w:sz w:val="18"/>
          <w:szCs w:val="20"/>
        </w:rPr>
        <w:t xml:space="preserve">Podmioty z którymi administrator zawarł umowy powierzenia, Wojewódzki Fundusz Ochrony Środowiska i Gospodarki Wodnej we Wrocławiu oraz Narodowy Fundusz Ochrony Środowiska  i Gospodarki Wodnej w Warszawie. 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  <w:b/>
          <w:b/>
          <w:bCs/>
          <w:sz w:val="18"/>
          <w:szCs w:val="20"/>
        </w:rPr>
      </w:pPr>
      <w:r>
        <w:rPr>
          <w:rFonts w:cs="Arial" w:ascii="Arial" w:hAnsi="Arial"/>
          <w:b/>
          <w:bCs/>
          <w:sz w:val="18"/>
          <w:szCs w:val="20"/>
        </w:rPr>
        <w:t>Przysługujące Pani/Panu prawa:</w:t>
        <w:tab/>
      </w:r>
    </w:p>
    <w:p>
      <w:pPr>
        <w:pStyle w:val="ListParagraph"/>
        <w:numPr>
          <w:ilvl w:val="1"/>
          <w:numId w:val="1"/>
        </w:numPr>
        <w:rPr>
          <w:rFonts w:ascii="Arial" w:hAnsi="Arial" w:cs="Arial"/>
          <w:sz w:val="18"/>
          <w:szCs w:val="20"/>
        </w:rPr>
      </w:pPr>
      <w:r>
        <w:rPr>
          <w:rFonts w:cs="Arial" w:ascii="Arial" w:hAnsi="Arial"/>
          <w:sz w:val="18"/>
          <w:szCs w:val="20"/>
        </w:rPr>
        <w:t>Prawo żądania dostępu do danych;</w:t>
      </w:r>
    </w:p>
    <w:p>
      <w:pPr>
        <w:pStyle w:val="ListParagraph"/>
        <w:numPr>
          <w:ilvl w:val="1"/>
          <w:numId w:val="1"/>
        </w:numPr>
        <w:spacing w:lineRule="auto" w:line="240"/>
        <w:rPr>
          <w:rFonts w:ascii="Arial" w:hAnsi="Arial" w:cs="Arial"/>
          <w:sz w:val="18"/>
          <w:szCs w:val="20"/>
        </w:rPr>
      </w:pPr>
      <w:r>
        <w:rPr>
          <w:rFonts w:cs="Arial" w:ascii="Arial" w:hAnsi="Arial"/>
          <w:sz w:val="18"/>
          <w:szCs w:val="20"/>
        </w:rPr>
        <w:t>Prawo żądania sprostowania danych;</w:t>
      </w:r>
    </w:p>
    <w:p>
      <w:pPr>
        <w:pStyle w:val="ListParagraph"/>
        <w:numPr>
          <w:ilvl w:val="1"/>
          <w:numId w:val="1"/>
        </w:numPr>
        <w:spacing w:lineRule="auto" w:line="240"/>
        <w:rPr/>
      </w:pPr>
      <w:r>
        <w:rPr>
          <w:rFonts w:cs="Arial" w:ascii="Arial" w:hAnsi="Arial"/>
          <w:sz w:val="18"/>
          <w:szCs w:val="20"/>
        </w:rPr>
        <w:t>Prawo żądania usunięcia danych;</w:t>
      </w:r>
    </w:p>
    <w:p>
      <w:pPr>
        <w:pStyle w:val="ListParagraph"/>
        <w:numPr>
          <w:ilvl w:val="1"/>
          <w:numId w:val="1"/>
        </w:numPr>
        <w:spacing w:lineRule="auto" w:line="240"/>
        <w:rPr/>
      </w:pPr>
      <w:r>
        <w:rPr>
          <w:rFonts w:cs="Arial" w:ascii="Arial" w:hAnsi="Arial"/>
          <w:sz w:val="18"/>
          <w:szCs w:val="20"/>
        </w:rPr>
        <w:t>Prawo żądania ograniczenia przetwarzania;</w:t>
      </w:r>
    </w:p>
    <w:p>
      <w:pPr>
        <w:pStyle w:val="ListParagraph"/>
        <w:numPr>
          <w:ilvl w:val="1"/>
          <w:numId w:val="1"/>
        </w:numPr>
        <w:spacing w:lineRule="auto" w:line="240"/>
        <w:rPr>
          <w:b w:val="false"/>
          <w:b w:val="false"/>
          <w:bCs w:val="false"/>
          <w:i w:val="false"/>
          <w:i w:val="false"/>
          <w:iCs w:val="false"/>
          <w:u w:val="none"/>
        </w:rPr>
      </w:pPr>
      <w:r>
        <w:rPr>
          <w:rFonts w:cs="Arial" w:ascii="Arial" w:hAnsi="Arial"/>
          <w:b w:val="false"/>
          <w:bCs w:val="false"/>
          <w:i w:val="false"/>
          <w:iCs w:val="false"/>
          <w:sz w:val="18"/>
          <w:szCs w:val="20"/>
          <w:u w:val="none"/>
        </w:rPr>
        <w:t>Prawo wniesienia sprzeciwu wobec przetwarzania danych;</w:t>
      </w:r>
    </w:p>
    <w:p>
      <w:pPr>
        <w:pStyle w:val="ListParagraph"/>
        <w:numPr>
          <w:ilvl w:val="1"/>
          <w:numId w:val="1"/>
        </w:numPr>
        <w:spacing w:lineRule="auto" w:line="240"/>
        <w:rPr/>
      </w:pPr>
      <w:r>
        <w:rPr>
          <w:rFonts w:cs="Arial" w:ascii="Arial" w:hAnsi="Arial"/>
          <w:sz w:val="18"/>
          <w:szCs w:val="20"/>
        </w:rPr>
        <w:t>Prawo do wniesienia skargi do organu nadzorczego - Urząd Ochrony Danych Osobowych ul. Stawki 2 00-193 Warszawa.</w:t>
      </w:r>
    </w:p>
    <w:p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18"/>
          <w:szCs w:val="20"/>
        </w:rPr>
      </w:pPr>
      <w:r>
        <w:rPr>
          <w:rFonts w:cs="Arial" w:ascii="Arial" w:hAnsi="Arial"/>
          <w:b/>
          <w:bCs/>
          <w:sz w:val="18"/>
          <w:szCs w:val="20"/>
        </w:rPr>
        <w:t>Obowiązek podania danych:</w:t>
      </w:r>
      <w:r>
        <w:rPr>
          <w:rFonts w:cs="Arial" w:ascii="Arial" w:hAnsi="Arial"/>
          <w:sz w:val="18"/>
          <w:szCs w:val="20"/>
        </w:rPr>
        <w:t xml:space="preserve">  </w:t>
      </w:r>
      <w:r>
        <w:rPr>
          <w:rFonts w:eastAsia="Times New Roman" w:cs="Arial" w:ascii="Arial" w:hAnsi="Arial"/>
          <w:sz w:val="18"/>
          <w:szCs w:val="20"/>
          <w:lang w:eastAsia="pl-PL"/>
        </w:rPr>
        <w:t xml:space="preserve">Wypełnienie ankiety jest dobrowolne. Podanie danych w ankiecie jest niezbędne do realizacji pierwszego celu wskazanego w pkt. 3 niniejszej klauzuli.  </w:t>
      </w:r>
    </w:p>
    <w:p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18"/>
          <w:szCs w:val="20"/>
        </w:rPr>
      </w:pPr>
      <w:r>
        <w:rPr>
          <w:rFonts w:cs="Arial" w:ascii="Arial" w:hAnsi="Arial"/>
          <w:b/>
          <w:bCs/>
          <w:sz w:val="18"/>
          <w:szCs w:val="20"/>
        </w:rPr>
        <w:t>Informacja o możliwości wycofania zgody:</w:t>
      </w:r>
      <w:r>
        <w:rPr>
          <w:rFonts w:cs="Arial" w:ascii="Arial" w:hAnsi="Arial"/>
          <w:sz w:val="18"/>
          <w:szCs w:val="20"/>
        </w:rPr>
        <w:t xml:space="preserve"> w przypadku adresu e-mail oraz numeru telefonu przysługuje Pani/Panu prawo do cofnięcia zgody w dowolnym momencie, bez wpływu na zgodność</w:t>
        <w:br/>
        <w:t>z prawem przetwarzania, którego dokonano na podstawie zgody przed jej cofnięciem.</w:t>
      </w:r>
    </w:p>
    <w:p>
      <w:pPr>
        <w:pStyle w:val="Normal"/>
        <w:spacing w:before="0" w:after="160"/>
        <w:rPr>
          <w:b/>
          <w:b/>
          <w:bCs/>
          <w:sz w:val="20"/>
          <w:szCs w:val="20"/>
        </w:rPr>
      </w:pPr>
      <w:r>
        <w:rPr/>
      </w:r>
    </w:p>
    <w:sectPr>
      <w:footerReference w:type="default" r:id="rId11"/>
      <w:footnotePr>
        <w:numFmt w:val="decimal"/>
      </w:footnotePr>
      <w:type w:val="nextPage"/>
      <w:pgSz w:w="11906" w:h="16838"/>
      <w:pgMar w:left="1417" w:right="1417" w:gutter="0" w:header="0" w:top="1417" w:footer="708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MS Gothic">
    <w:charset w:val="ee"/>
    <w:family w:val="roman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206572099"/>
    </w:sdtPr>
    <w:sdtContent>
      <w:p>
        <w:pPr>
          <w:pStyle w:val="Stopka"/>
          <w:jc w:val="right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3</w:t>
        </w:r>
        <w:r>
          <w:rPr/>
          <w:fldChar w:fldCharType="end"/>
        </w:r>
      </w:p>
    </w:sdtContent>
  </w:sdt>
  <w:p>
    <w:pPr>
      <w:pStyle w:val="Stopka"/>
      <w:rPr/>
    </w:pPr>
    <w:r>
      <w:rPr/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Przypisdolny"/>
        <w:rPr/>
      </w:pPr>
      <w:r>
        <w:rPr>
          <w:rStyle w:val="Znakiprzypiswdolnych"/>
        </w:rPr>
        <w:footnoteRef/>
      </w:r>
      <w:r>
        <w:rPr/>
        <w:t xml:space="preserve"> </w:t>
      </w:r>
      <w:r>
        <w:rPr/>
        <w:t>Projektowane zmiany w II naborze w ramach Programu Ciepłe Mieszkanie (przez najemców rozumie się najemców lokali mieszkalnych z zasobu gminnego).</w:t>
      </w:r>
    </w:p>
  </w:footnote>
</w:footnote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false"/>
        <w:bCs w:val="fals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60"/>
  <w:defaultTabStop w:val="708"/>
  <w:autoHyphenation w:val="true"/>
  <w:footnotePr>
    <w:numFmt w:val="decimal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56427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2"/>
      <w:szCs w:val="22"/>
      <w:lang w:val="pl-PL" w:eastAsia="en-US" w:bidi="ar-SA"/>
      <w14:ligatures w14:val="standardContextual"/>
    </w:rPr>
  </w:style>
  <w:style w:type="paragraph" w:styleId="Nagwek2">
    <w:name w:val="Heading 2"/>
    <w:basedOn w:val="Normal"/>
    <w:next w:val="Normal"/>
    <w:link w:val="Nagwek2Znak"/>
    <w:uiPriority w:val="99"/>
    <w:unhideWhenUsed/>
    <w:qFormat/>
    <w:rsid w:val="006007bb"/>
    <w:pPr>
      <w:keepNext w:val="true"/>
      <w:keepLines/>
      <w:pBdr>
        <w:bottom w:val="single" w:sz="4" w:space="1" w:color="000000"/>
      </w:pBdr>
      <w:spacing w:lineRule="auto" w:line="240" w:before="120" w:after="120"/>
      <w:outlineLvl w:val="1"/>
    </w:pPr>
    <w:rPr>
      <w:rFonts w:ascii="Arial" w:hAnsi="Arial" w:eastAsia="" w:cs="" w:cstheme="majorBidi" w:eastAsiaTheme="majorEastAsia"/>
      <w:b/>
      <w:kern w:val="0"/>
      <w:sz w:val="28"/>
      <w:szCs w:val="26"/>
      <w14:ligatures w14:val="non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przypisudolnegoZnak" w:customStyle="1">
    <w:name w:val="Tekst przypisu dolnego Znak"/>
    <w:basedOn w:val="DefaultParagraphFont"/>
    <w:uiPriority w:val="99"/>
    <w:semiHidden/>
    <w:qFormat/>
    <w:rsid w:val="004b2d32"/>
    <w:rPr>
      <w:sz w:val="20"/>
      <w:szCs w:val="20"/>
    </w:rPr>
  </w:style>
  <w:style w:type="character" w:styleId="TekstprzypisudolnegoZnak1" w:customStyle="1">
    <w:name w:val="Tekst przypisu dolnego Znak1"/>
    <w:basedOn w:val="DefaultParagraphFont"/>
    <w:uiPriority w:val="99"/>
    <w:semiHidden/>
    <w:qFormat/>
    <w:rsid w:val="004b2d32"/>
    <w:rPr>
      <w:sz w:val="20"/>
      <w:szCs w:val="20"/>
    </w:rPr>
  </w:style>
  <w:style w:type="character" w:styleId="Zakotwiczenieprzypisudolnego">
    <w:name w:val="Footnote Reference"/>
    <w:rPr>
      <w:vertAlign w:val="superscript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4b2d32"/>
    <w:rPr>
      <w:vertAlign w:val="superscript"/>
    </w:rPr>
  </w:style>
  <w:style w:type="character" w:styleId="NagwekZnak" w:customStyle="1">
    <w:name w:val="Nagłówek Znak"/>
    <w:basedOn w:val="DefaultParagraphFont"/>
    <w:uiPriority w:val="99"/>
    <w:qFormat/>
    <w:rsid w:val="00806541"/>
    <w:rPr/>
  </w:style>
  <w:style w:type="character" w:styleId="StopkaZnak" w:customStyle="1">
    <w:name w:val="Stopka Znak"/>
    <w:basedOn w:val="DefaultParagraphFont"/>
    <w:uiPriority w:val="99"/>
    <w:qFormat/>
    <w:rsid w:val="00806541"/>
    <w:rPr/>
  </w:style>
  <w:style w:type="character" w:styleId="Nagwek2Znak" w:customStyle="1">
    <w:name w:val="Nagłówek 2 Znak"/>
    <w:basedOn w:val="DefaultParagraphFont"/>
    <w:uiPriority w:val="99"/>
    <w:qFormat/>
    <w:rsid w:val="006007bb"/>
    <w:rPr>
      <w:rFonts w:ascii="Arial" w:hAnsi="Arial" w:eastAsia="" w:cs="" w:cstheme="majorBidi" w:eastAsiaTheme="majorEastAsia"/>
      <w:b/>
      <w:kern w:val="0"/>
      <w:sz w:val="28"/>
      <w:szCs w:val="26"/>
      <w14:ligatures w14:val="none"/>
    </w:rPr>
  </w:style>
  <w:style w:type="character" w:styleId="Czeinternetowe">
    <w:name w:val="Hyperlink"/>
    <w:basedOn w:val="DefaultParagraphFont"/>
    <w:uiPriority w:val="99"/>
    <w:unhideWhenUsed/>
    <w:rsid w:val="006007bb"/>
    <w:rPr>
      <w:color w:val="0563C1" w:themeColor="hyperlink"/>
      <w:u w:val="single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f63162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Annotationtext"/>
    <w:uiPriority w:val="99"/>
    <w:qFormat/>
    <w:rsid w:val="00f63162"/>
    <w:rPr>
      <w:sz w:val="20"/>
      <w:szCs w:val="20"/>
    </w:rPr>
  </w:style>
  <w:style w:type="character" w:styleId="TematkomentarzaZnak" w:customStyle="1">
    <w:name w:val="Temat komentarza Znak"/>
    <w:basedOn w:val="TekstkomentarzaZnak"/>
    <w:link w:val="Annotationsubject"/>
    <w:uiPriority w:val="99"/>
    <w:semiHidden/>
    <w:qFormat/>
    <w:rsid w:val="00f63162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b27d05"/>
    <w:rPr>
      <w:color w:val="605E5C"/>
      <w:shd w:fill="E1DFDD" w:val="clear"/>
    </w:rPr>
  </w:style>
  <w:style w:type="character" w:styleId="Znakiprzypiswdolnych">
    <w:name w:val="Znaki przypisów dolnych"/>
    <w:qFormat/>
    <w:rPr/>
  </w:style>
  <w:style w:type="character" w:styleId="Zakotwiczenieprzypisukocowego">
    <w:name w:val="Endnote Reference"/>
    <w:rPr>
      <w:vertAlign w:val="superscript"/>
    </w:rPr>
  </w:style>
  <w:style w:type="character" w:styleId="EndnoteCharacters">
    <w:name w:val="Endnote Characters"/>
    <w:qFormat/>
    <w:rPr>
      <w:vertAlign w:val="superscript"/>
    </w:rPr>
  </w:style>
  <w:style w:type="character" w:styleId="Znakiprzypiswkocowych">
    <w:name w:val="Znaki przypisów końcowych"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Przypisdolny">
    <w:name w:val="Footnote Text"/>
    <w:basedOn w:val="Normal"/>
    <w:link w:val="TekstprzypisudolnegoZnak"/>
    <w:uiPriority w:val="99"/>
    <w:semiHidden/>
    <w:unhideWhenUsed/>
    <w:rsid w:val="004b2d32"/>
    <w:pPr>
      <w:suppressAutoHyphens w:val="true"/>
      <w:spacing w:lineRule="auto" w:line="240" w:before="0" w:after="0"/>
    </w:pPr>
    <w:rPr>
      <w:sz w:val="20"/>
      <w:szCs w:val="20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link w:val="NagwekZnak"/>
    <w:uiPriority w:val="99"/>
    <w:unhideWhenUsed/>
    <w:rsid w:val="00806541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Footer"/>
    <w:basedOn w:val="Normal"/>
    <w:link w:val="StopkaZnak"/>
    <w:uiPriority w:val="99"/>
    <w:unhideWhenUsed/>
    <w:rsid w:val="00806541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8121f9"/>
    <w:pPr>
      <w:spacing w:before="0" w:after="160"/>
      <w:ind w:left="720" w:hanging="0"/>
      <w:contextualSpacing/>
    </w:pPr>
    <w:rPr/>
  </w:style>
  <w:style w:type="paragraph" w:styleId="Annotationtext">
    <w:name w:val="annotation text"/>
    <w:basedOn w:val="Normal"/>
    <w:link w:val="TekstkomentarzaZnak"/>
    <w:uiPriority w:val="99"/>
    <w:unhideWhenUsed/>
    <w:qFormat/>
    <w:rsid w:val="00f63162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TematkomentarzaZnak"/>
    <w:uiPriority w:val="99"/>
    <w:semiHidden/>
    <w:unhideWhenUsed/>
    <w:qFormat/>
    <w:rsid w:val="00f63162"/>
    <w:pPr/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4b2d32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kancelaria@gmina.polkowice.pl" TargetMode="External"/><Relationship Id="rId9" Type="http://schemas.openxmlformats.org/officeDocument/2006/relationships/hyperlink" Target="mailto:kancelaria@gmina.polkowice.pl" TargetMode="External"/><Relationship Id="rId10" Type="http://schemas.openxmlformats.org/officeDocument/2006/relationships/hyperlink" Target="https://bip.szczytna.pl/content.php?cms_id=517" TargetMode="External"/><Relationship Id="rId11" Type="http://schemas.openxmlformats.org/officeDocument/2006/relationships/footer" Target="footer1.xml"/><Relationship Id="rId12" Type="http://schemas.openxmlformats.org/officeDocument/2006/relationships/footnotes" Target="footnotes.xml"/><Relationship Id="rId13" Type="http://schemas.openxmlformats.org/officeDocument/2006/relationships/numbering" Target="numbering.xml"/><Relationship Id="rId14" Type="http://schemas.openxmlformats.org/officeDocument/2006/relationships/fontTable" Target="fontTable.xml"/><Relationship Id="rId15" Type="http://schemas.openxmlformats.org/officeDocument/2006/relationships/settings" Target="settings.xml"/><Relationship Id="rId16" Type="http://schemas.openxmlformats.org/officeDocument/2006/relationships/theme" Target="theme/theme1.xml"/><Relationship Id="rId1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8CA0CA-F0AB-4D84-8D83-3767C003DB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Application>LibreOffice/7.4.2.3$Windows_X86_64 LibreOffice_project/382eef1f22670f7f4118c8c2dd222ec7ad009daf</Application>
  <AppVersion>15.0000</AppVersion>
  <Pages>3</Pages>
  <Words>857</Words>
  <Characters>5801</Characters>
  <CharactersWithSpaces>6774</CharactersWithSpaces>
  <Paragraphs>75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2023-06-14T07:33:00Z</dcterms:created>
  <dc:creator>Mateusz Czarnecki</dc:creator>
  <dc:description/>
  <dc:language>pl-PL</dc:language>
  <cp:lastModifiedBy/>
  <cp:lastPrinted>2023-11-07T10:31:55Z</cp:lastPrinted>
  <dcterms:modified xsi:type="dcterms:W3CDTF">2023-11-07T12:37:36Z</dcterms:modified>
  <cp:revision>68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