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AB08" w14:textId="38847BA5" w:rsidR="008E7A4B" w:rsidRDefault="008E7A4B" w:rsidP="008E7A4B">
      <w:pPr>
        <w:spacing w:after="0" w:line="36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OBWIESZCZENIE</w:t>
      </w:r>
      <w:r w:rsidR="00177608">
        <w:rPr>
          <w:rFonts w:ascii="Arial" w:hAnsi="Arial" w:cs="Arial"/>
          <w:sz w:val="20"/>
          <w:szCs w:val="20"/>
        </w:rPr>
        <w:t xml:space="preserve"> O </w:t>
      </w:r>
      <w:r w:rsidR="00E23C1A">
        <w:rPr>
          <w:rFonts w:ascii="Arial" w:hAnsi="Arial" w:cs="Arial"/>
          <w:sz w:val="20"/>
          <w:szCs w:val="20"/>
        </w:rPr>
        <w:t>PRZYSTĄPIENIU DO STRATEGICZNEJ OCENY ODDZIAŁYWANIA NA ŚRODOWISKO</w:t>
      </w:r>
    </w:p>
    <w:p w14:paraId="64D09239" w14:textId="77777777" w:rsidR="00BD3B60" w:rsidRDefault="00BD3B60" w:rsidP="008E7A4B">
      <w:pPr>
        <w:spacing w:after="0" w:line="36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14:paraId="7DF3565C" w14:textId="27481056" w:rsidR="008E7A4B" w:rsidRPr="00DA4CC8" w:rsidRDefault="008E7A4B" w:rsidP="008E7A4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4CC8">
        <w:rPr>
          <w:rFonts w:ascii="Arial" w:hAnsi="Arial" w:cs="Arial"/>
          <w:sz w:val="20"/>
          <w:szCs w:val="20"/>
        </w:rPr>
        <w:t>Na podstawie art. 3 ust. 1 pkt 11 i art. 39 ust. 1 ustawy z dnia 3 października 2008 r. o udostępnieniu informacji o środowisku i jego ochronie, udziale społeczeństwa w ochronie środowiska oraz o ocenach oddziaływania na środowisko (Dz.U. z 20</w:t>
      </w:r>
      <w:r>
        <w:rPr>
          <w:rFonts w:ascii="Arial" w:hAnsi="Arial" w:cs="Arial"/>
          <w:sz w:val="20"/>
          <w:szCs w:val="20"/>
        </w:rPr>
        <w:t>2</w:t>
      </w:r>
      <w:r w:rsidR="00F07DC5">
        <w:rPr>
          <w:rFonts w:ascii="Arial" w:hAnsi="Arial" w:cs="Arial"/>
          <w:sz w:val="20"/>
          <w:szCs w:val="20"/>
        </w:rPr>
        <w:t>3</w:t>
      </w:r>
      <w:r w:rsidRPr="00DA4CC8">
        <w:rPr>
          <w:rFonts w:ascii="Arial" w:hAnsi="Arial" w:cs="Arial"/>
          <w:sz w:val="20"/>
          <w:szCs w:val="20"/>
        </w:rPr>
        <w:t xml:space="preserve"> poz. </w:t>
      </w:r>
      <w:r w:rsidR="005431C9">
        <w:rPr>
          <w:rFonts w:ascii="Arial" w:hAnsi="Arial" w:cs="Arial"/>
          <w:sz w:val="20"/>
          <w:szCs w:val="20"/>
        </w:rPr>
        <w:t>10</w:t>
      </w:r>
      <w:r w:rsidR="00F07DC5">
        <w:rPr>
          <w:rFonts w:ascii="Arial" w:hAnsi="Arial" w:cs="Arial"/>
          <w:sz w:val="20"/>
          <w:szCs w:val="20"/>
        </w:rPr>
        <w:t>94</w:t>
      </w:r>
      <w:r w:rsidR="00BD3B60">
        <w:rPr>
          <w:rFonts w:ascii="Arial" w:hAnsi="Arial" w:cs="Arial"/>
          <w:sz w:val="20"/>
          <w:szCs w:val="20"/>
        </w:rPr>
        <w:t xml:space="preserve"> ze zm.</w:t>
      </w:r>
      <w:r>
        <w:rPr>
          <w:rFonts w:ascii="Arial" w:hAnsi="Arial" w:cs="Arial"/>
          <w:sz w:val="20"/>
          <w:szCs w:val="20"/>
        </w:rPr>
        <w:t>) podaję do </w:t>
      </w:r>
      <w:r w:rsidRPr="00DA4CC8">
        <w:rPr>
          <w:rFonts w:ascii="Arial" w:hAnsi="Arial" w:cs="Arial"/>
          <w:sz w:val="20"/>
          <w:szCs w:val="20"/>
        </w:rPr>
        <w:t>publicznej wiadomości informację o opracowaniu</w:t>
      </w:r>
      <w:r>
        <w:rPr>
          <w:rFonts w:ascii="Arial" w:hAnsi="Arial" w:cs="Arial"/>
          <w:sz w:val="20"/>
          <w:szCs w:val="20"/>
        </w:rPr>
        <w:t xml:space="preserve"> projektu</w:t>
      </w:r>
      <w:r w:rsidRPr="00DA4CC8">
        <w:rPr>
          <w:rFonts w:ascii="Arial" w:hAnsi="Arial" w:cs="Arial"/>
          <w:sz w:val="20"/>
          <w:szCs w:val="20"/>
        </w:rPr>
        <w:t xml:space="preserve"> </w:t>
      </w:r>
      <w:r w:rsidR="005B32F2" w:rsidRPr="005B32F2">
        <w:rPr>
          <w:rFonts w:ascii="Arial" w:hAnsi="Arial" w:cs="Arial"/>
          <w:sz w:val="20"/>
          <w:szCs w:val="20"/>
        </w:rPr>
        <w:t xml:space="preserve">„Strategii </w:t>
      </w:r>
      <w:r w:rsidR="00C0457E">
        <w:rPr>
          <w:rFonts w:ascii="Arial" w:hAnsi="Arial" w:cs="Arial"/>
          <w:sz w:val="20"/>
          <w:szCs w:val="20"/>
        </w:rPr>
        <w:t>Zintegrowanych Inwestycji Terytorialnych Południowego Obszaru Funkcjonalnego</w:t>
      </w:r>
      <w:r w:rsidR="00BD3B60">
        <w:rPr>
          <w:rFonts w:ascii="Arial" w:hAnsi="Arial" w:cs="Arial"/>
          <w:sz w:val="20"/>
          <w:szCs w:val="20"/>
        </w:rPr>
        <w:t xml:space="preserve">”. </w:t>
      </w:r>
    </w:p>
    <w:p w14:paraId="1AB69FB1" w14:textId="77777777" w:rsidR="00C0457E" w:rsidRPr="00DA4CC8" w:rsidRDefault="00BD3B60" w:rsidP="00C0457E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Równocześnie 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D058D6" w:rsidRPr="00D058D6">
        <w:rPr>
          <w:rFonts w:ascii="Arial" w:eastAsia="Times New Roman" w:hAnsi="Arial" w:cs="Arial"/>
          <w:sz w:val="20"/>
          <w:szCs w:val="20"/>
          <w:lang w:eastAsia="pl-PL"/>
        </w:rPr>
        <w:t>tosownie do art. 39 ustawy z dnia 3 października 2008 r. o udostępnianiu informacji o środowisku i jego ochronie, udziale społeczeństwa w ochronie środowiska oraz o ocenach oddziaływania na środowisko (Dz. U. z 202</w:t>
      </w:r>
      <w:r w:rsidR="007D7F0C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D058D6" w:rsidRPr="00D058D6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FB4427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7D7F0C">
        <w:rPr>
          <w:rFonts w:ascii="Arial" w:eastAsia="Times New Roman" w:hAnsi="Arial" w:cs="Arial"/>
          <w:sz w:val="20"/>
          <w:szCs w:val="20"/>
          <w:lang w:eastAsia="pl-PL"/>
        </w:rPr>
        <w:t>94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="00D058D6" w:rsidRPr="00D058D6">
        <w:rPr>
          <w:rFonts w:ascii="Arial" w:eastAsia="Times New Roman" w:hAnsi="Arial" w:cs="Arial"/>
          <w:sz w:val="20"/>
          <w:szCs w:val="20"/>
          <w:lang w:eastAsia="pl-PL"/>
        </w:rPr>
        <w:t>) podaję do publicznej wiadomości informację o przystąpieniu do przeprowadzenia strategicznej oceny oddziaływania na środowisko,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058D6" w:rsidRPr="00D058D6">
        <w:rPr>
          <w:rFonts w:ascii="Arial" w:eastAsia="Times New Roman" w:hAnsi="Arial" w:cs="Arial"/>
          <w:sz w:val="20"/>
          <w:szCs w:val="20"/>
          <w:lang w:eastAsia="pl-PL"/>
        </w:rPr>
        <w:t>tym do opracowania prognozy oddziaływania na środowisko d</w:t>
      </w:r>
      <w:r w:rsidR="00D058D6">
        <w:rPr>
          <w:rFonts w:ascii="Arial" w:eastAsia="Times New Roman" w:hAnsi="Arial" w:cs="Arial"/>
          <w:sz w:val="20"/>
          <w:szCs w:val="20"/>
          <w:lang w:eastAsia="pl-PL"/>
        </w:rPr>
        <w:t xml:space="preserve">la </w:t>
      </w:r>
      <w:r w:rsidR="00D058D6" w:rsidRPr="00D058D6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C0457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14B31" w:rsidRPr="005B32F2">
        <w:rPr>
          <w:rFonts w:ascii="Arial" w:hAnsi="Arial" w:cs="Arial"/>
          <w:sz w:val="20"/>
          <w:szCs w:val="20"/>
        </w:rPr>
        <w:t xml:space="preserve">Strategii </w:t>
      </w:r>
      <w:r w:rsidR="00C0457E">
        <w:rPr>
          <w:rFonts w:ascii="Arial" w:hAnsi="Arial" w:cs="Arial"/>
          <w:sz w:val="20"/>
          <w:szCs w:val="20"/>
        </w:rPr>
        <w:t xml:space="preserve">Zintegrowanych Inwestycji Terytorialnych Południowego Obszaru Funkcjonalnego”. </w:t>
      </w:r>
    </w:p>
    <w:p w14:paraId="67FD471B" w14:textId="0E25CBAF" w:rsidR="00477CA2" w:rsidRDefault="00477CA2" w:rsidP="00254B01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77CA2">
        <w:rPr>
          <w:rFonts w:ascii="Arial" w:hAnsi="Arial" w:cs="Arial"/>
          <w:sz w:val="20"/>
          <w:szCs w:val="20"/>
        </w:rPr>
        <w:t>Strategia Zintegrowanych Inwestycji Terytorialnych Południowego Obszaru Funkcjonalnego (zwana także Strategią ZIT) obejmuje zintegrowane podejście w wymiarze gospodarczym, społecznym i środowiskowym. Dąży do stworzenia spójnego układu przestrzennego, z głównym ośrodkiem miejskim i powiązanym z nim funkcjonalnym otoczeniem. Zakłada podjęcie inwestycji ponadlokalnych, które będą odpowiedzią na określone w diagnozie problemy, ale jednocześnie pomogą rozwijać potencjał i</w:t>
      </w:r>
      <w:r w:rsidR="00965137">
        <w:rPr>
          <w:rFonts w:ascii="Arial" w:hAnsi="Arial" w:cs="Arial"/>
          <w:sz w:val="20"/>
          <w:szCs w:val="20"/>
        </w:rPr>
        <w:t> </w:t>
      </w:r>
      <w:r w:rsidRPr="00477CA2">
        <w:rPr>
          <w:rFonts w:ascii="Arial" w:hAnsi="Arial" w:cs="Arial"/>
          <w:sz w:val="20"/>
          <w:szCs w:val="20"/>
        </w:rPr>
        <w:t xml:space="preserve">wzmacniać relacje powiązań funkcjonalnych. </w:t>
      </w:r>
    </w:p>
    <w:p w14:paraId="31369FCB" w14:textId="7AE4B644" w:rsidR="00D058D6" w:rsidRPr="00254B01" w:rsidRDefault="00D058D6" w:rsidP="00254B01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058D6">
        <w:rPr>
          <w:rFonts w:ascii="Arial" w:eastAsia="Times New Roman" w:hAnsi="Arial" w:cs="Arial"/>
          <w:sz w:val="20"/>
          <w:szCs w:val="20"/>
          <w:lang w:eastAsia="pl-PL"/>
        </w:rPr>
        <w:t>Projekt „</w:t>
      </w:r>
      <w:r w:rsidR="00226972" w:rsidRPr="00226972">
        <w:rPr>
          <w:rFonts w:ascii="Arial" w:eastAsia="Times New Roman" w:hAnsi="Arial" w:cs="Arial"/>
          <w:sz w:val="20"/>
          <w:szCs w:val="20"/>
          <w:lang w:eastAsia="pl-PL"/>
        </w:rPr>
        <w:t xml:space="preserve">Strategii </w:t>
      </w:r>
      <w:r w:rsidR="00477CA2" w:rsidRPr="00477CA2">
        <w:rPr>
          <w:rFonts w:ascii="Arial" w:hAnsi="Arial" w:cs="Arial"/>
          <w:sz w:val="20"/>
          <w:szCs w:val="20"/>
        </w:rPr>
        <w:t>Zintegrowanych Inwestycji Terytorialnych Południowego Obszaru Funkcjonalnego</w:t>
      </w:r>
      <w:r w:rsidR="00226972" w:rsidRPr="00226972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BD3B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058D6">
        <w:rPr>
          <w:rFonts w:ascii="Arial" w:eastAsia="Times New Roman" w:hAnsi="Arial" w:cs="Arial"/>
          <w:sz w:val="20"/>
          <w:szCs w:val="20"/>
          <w:lang w:eastAsia="pl-PL"/>
        </w:rPr>
        <w:t>wyznacza ramy dla realizacji późniejszych przedsięwzięć mogących znacząco wpłynąć na środowisko, wobec powyższego przystąpiono do strategicznej oceny oddziaływania na</w:t>
      </w:r>
      <w:r w:rsidR="005E120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058D6">
        <w:rPr>
          <w:rFonts w:ascii="Arial" w:eastAsia="Times New Roman" w:hAnsi="Arial" w:cs="Arial"/>
          <w:sz w:val="20"/>
          <w:szCs w:val="20"/>
          <w:lang w:eastAsia="pl-PL"/>
        </w:rPr>
        <w:t>środowisko. Opracowano prognozę oddziaływania na środowisko w/w projektu.</w:t>
      </w:r>
    </w:p>
    <w:p w14:paraId="36A3AD7F" w14:textId="68E7C6E0" w:rsidR="008E7A4B" w:rsidRDefault="008E7A4B" w:rsidP="005E120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4CC8">
        <w:rPr>
          <w:rFonts w:ascii="Arial" w:hAnsi="Arial" w:cs="Arial"/>
          <w:sz w:val="20"/>
          <w:szCs w:val="20"/>
        </w:rPr>
        <w:t xml:space="preserve">Z treścią projektu </w:t>
      </w:r>
      <w:r w:rsidR="00226972">
        <w:rPr>
          <w:rFonts w:ascii="Arial" w:hAnsi="Arial" w:cs="Arial"/>
          <w:sz w:val="20"/>
          <w:szCs w:val="20"/>
        </w:rPr>
        <w:t>Strategii</w:t>
      </w:r>
      <w:r w:rsidR="00BD3B60">
        <w:rPr>
          <w:rFonts w:ascii="Arial" w:hAnsi="Arial" w:cs="Arial"/>
          <w:sz w:val="20"/>
          <w:szCs w:val="20"/>
        </w:rPr>
        <w:t xml:space="preserve"> wraz z prognozą </w:t>
      </w:r>
      <w:r w:rsidRPr="00DA4CC8">
        <w:rPr>
          <w:rFonts w:ascii="Arial" w:hAnsi="Arial" w:cs="Arial"/>
          <w:sz w:val="20"/>
          <w:szCs w:val="20"/>
        </w:rPr>
        <w:t xml:space="preserve">można zapoznać się w </w:t>
      </w:r>
      <w:r w:rsidR="005E1202" w:rsidRPr="005E1202">
        <w:rPr>
          <w:rFonts w:ascii="Arial" w:hAnsi="Arial" w:cs="Arial"/>
          <w:sz w:val="20"/>
          <w:szCs w:val="20"/>
        </w:rPr>
        <w:t>Biur</w:t>
      </w:r>
      <w:r w:rsidR="005E1202">
        <w:rPr>
          <w:rFonts w:ascii="Arial" w:hAnsi="Arial" w:cs="Arial"/>
          <w:sz w:val="20"/>
          <w:szCs w:val="20"/>
        </w:rPr>
        <w:t>ze</w:t>
      </w:r>
      <w:r w:rsidR="005E1202" w:rsidRPr="005E1202">
        <w:rPr>
          <w:rFonts w:ascii="Arial" w:hAnsi="Arial" w:cs="Arial"/>
          <w:sz w:val="20"/>
          <w:szCs w:val="20"/>
        </w:rPr>
        <w:t xml:space="preserve"> ZIT POF</w:t>
      </w:r>
      <w:r w:rsidR="005E1202">
        <w:rPr>
          <w:rFonts w:ascii="Arial" w:hAnsi="Arial" w:cs="Arial"/>
          <w:sz w:val="20"/>
          <w:szCs w:val="20"/>
        </w:rPr>
        <w:t xml:space="preserve">, </w:t>
      </w:r>
      <w:r w:rsidR="005E1202" w:rsidRPr="005E1202">
        <w:rPr>
          <w:rFonts w:ascii="Arial" w:hAnsi="Arial" w:cs="Arial"/>
          <w:sz w:val="20"/>
          <w:szCs w:val="20"/>
        </w:rPr>
        <w:t xml:space="preserve">Rynek 55/15, 58-200 Dzierżoniów </w:t>
      </w:r>
      <w:r w:rsidRPr="002E5F75">
        <w:rPr>
          <w:rFonts w:ascii="Arial" w:hAnsi="Arial" w:cs="Arial"/>
          <w:sz w:val="20"/>
          <w:szCs w:val="20"/>
        </w:rPr>
        <w:t xml:space="preserve">oraz na stronie </w:t>
      </w:r>
      <w:r>
        <w:rPr>
          <w:rFonts w:ascii="Arial" w:hAnsi="Arial" w:cs="Arial"/>
          <w:sz w:val="20"/>
          <w:szCs w:val="20"/>
        </w:rPr>
        <w:t>internetowej</w:t>
      </w:r>
      <w:r w:rsidRPr="002E5F75">
        <w:rPr>
          <w:rFonts w:ascii="Arial" w:hAnsi="Arial" w:cs="Arial"/>
          <w:sz w:val="20"/>
          <w:szCs w:val="20"/>
        </w:rPr>
        <w:t xml:space="preserve"> </w:t>
      </w:r>
      <w:r w:rsidR="00E23C1A" w:rsidRPr="00E23C1A">
        <w:rPr>
          <w:rFonts w:ascii="Arial" w:hAnsi="Arial" w:cs="Arial"/>
          <w:sz w:val="20"/>
          <w:szCs w:val="20"/>
        </w:rPr>
        <w:t>http://www.stowarzyszeniezd.pl</w:t>
      </w:r>
      <w:r w:rsidR="00E23C1A">
        <w:rPr>
          <w:rFonts w:ascii="Arial" w:hAnsi="Arial" w:cs="Arial"/>
          <w:sz w:val="20"/>
          <w:szCs w:val="20"/>
        </w:rPr>
        <w:t xml:space="preserve">. </w:t>
      </w:r>
    </w:p>
    <w:p w14:paraId="62E630D1" w14:textId="3ECC8AB6" w:rsidR="00BF5E9C" w:rsidRDefault="00BF5E9C" w:rsidP="005E120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na spotkaniach konsultacyjnych, które odbędą się:</w:t>
      </w:r>
    </w:p>
    <w:p w14:paraId="34EFF922" w14:textId="1D27E016" w:rsidR="00BF5E9C" w:rsidRDefault="00524001" w:rsidP="00DF3C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33615">
        <w:rPr>
          <w:rFonts w:ascii="Arial" w:hAnsi="Arial" w:cs="Arial"/>
          <w:sz w:val="20"/>
          <w:szCs w:val="20"/>
        </w:rPr>
        <w:t xml:space="preserve"> Kłodzku w Starostwie Powiatowym</w:t>
      </w:r>
      <w:r w:rsidR="009D22B2">
        <w:rPr>
          <w:rFonts w:ascii="Arial" w:hAnsi="Arial" w:cs="Arial"/>
          <w:sz w:val="20"/>
          <w:szCs w:val="20"/>
        </w:rPr>
        <w:t xml:space="preserve">, ul. </w:t>
      </w:r>
      <w:r w:rsidR="009D22B2" w:rsidRPr="009D22B2">
        <w:rPr>
          <w:rFonts w:ascii="Arial" w:hAnsi="Arial" w:cs="Arial"/>
          <w:sz w:val="20"/>
          <w:szCs w:val="20"/>
        </w:rPr>
        <w:t>Wyspiańskiego 2K, sala konferencyjna nr 1.1.</w:t>
      </w:r>
      <w:r w:rsidR="009D22B2">
        <w:rPr>
          <w:rFonts w:ascii="Arial" w:hAnsi="Arial" w:cs="Arial"/>
          <w:sz w:val="20"/>
          <w:szCs w:val="20"/>
        </w:rPr>
        <w:t xml:space="preserve"> </w:t>
      </w:r>
      <w:r w:rsidR="004C5526">
        <w:rPr>
          <w:rFonts w:ascii="Arial" w:hAnsi="Arial" w:cs="Arial"/>
          <w:sz w:val="20"/>
          <w:szCs w:val="20"/>
        </w:rPr>
        <w:t>dnia 14</w:t>
      </w:r>
      <w:r>
        <w:rPr>
          <w:rFonts w:ascii="Arial" w:hAnsi="Arial" w:cs="Arial"/>
          <w:sz w:val="20"/>
          <w:szCs w:val="20"/>
        </w:rPr>
        <w:t xml:space="preserve"> marca 2024 roku</w:t>
      </w:r>
      <w:r w:rsidR="009D22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C5526">
        <w:rPr>
          <w:rFonts w:ascii="Arial" w:hAnsi="Arial" w:cs="Arial"/>
          <w:sz w:val="20"/>
          <w:szCs w:val="20"/>
        </w:rPr>
        <w:t>godzina 9.00 do 10.30,</w:t>
      </w:r>
    </w:p>
    <w:p w14:paraId="56A9FD9F" w14:textId="0FCDFA9D" w:rsidR="004C5526" w:rsidRPr="00DF3CC6" w:rsidRDefault="00524001" w:rsidP="00DF3C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C5526">
        <w:rPr>
          <w:rFonts w:ascii="Arial" w:hAnsi="Arial" w:cs="Arial"/>
          <w:sz w:val="20"/>
          <w:szCs w:val="20"/>
        </w:rPr>
        <w:t xml:space="preserve"> Dzierżoniowie </w:t>
      </w:r>
      <w:r w:rsidR="00DF1DB7" w:rsidRPr="00DF1DB7">
        <w:rPr>
          <w:rFonts w:ascii="Arial" w:hAnsi="Arial" w:cs="Arial"/>
          <w:sz w:val="20"/>
          <w:szCs w:val="20"/>
        </w:rPr>
        <w:t>w siedzibie Biura ZIT POF, adres: 58-200 Dzierżoniów, Rynek 5</w:t>
      </w:r>
      <w:r w:rsidR="003715D2">
        <w:rPr>
          <w:rFonts w:ascii="Arial" w:hAnsi="Arial" w:cs="Arial"/>
          <w:sz w:val="20"/>
          <w:szCs w:val="20"/>
        </w:rPr>
        <w:t>5</w:t>
      </w:r>
      <w:r w:rsidR="00DF1DB7">
        <w:rPr>
          <w:rFonts w:ascii="Arial" w:hAnsi="Arial" w:cs="Arial"/>
          <w:sz w:val="20"/>
          <w:szCs w:val="20"/>
        </w:rPr>
        <w:t xml:space="preserve"> pokój nr</w:t>
      </w:r>
      <w:r w:rsidR="003715D2">
        <w:rPr>
          <w:rFonts w:ascii="Arial" w:hAnsi="Arial" w:cs="Arial"/>
          <w:sz w:val="20"/>
          <w:szCs w:val="20"/>
        </w:rPr>
        <w:t xml:space="preserve"> 15</w:t>
      </w:r>
      <w:r w:rsidR="00DF1DB7">
        <w:rPr>
          <w:rFonts w:ascii="Arial" w:hAnsi="Arial" w:cs="Arial"/>
          <w:sz w:val="20"/>
          <w:szCs w:val="20"/>
        </w:rPr>
        <w:t xml:space="preserve"> dnia 14 marca 2024 roku, </w:t>
      </w:r>
      <w:r w:rsidR="0013372E">
        <w:rPr>
          <w:rFonts w:ascii="Arial" w:hAnsi="Arial" w:cs="Arial"/>
          <w:sz w:val="20"/>
          <w:szCs w:val="20"/>
        </w:rPr>
        <w:t xml:space="preserve">godzina 13.00 – 14.30. </w:t>
      </w:r>
    </w:p>
    <w:p w14:paraId="4043A360" w14:textId="38644FF5" w:rsidR="008E7A4B" w:rsidRPr="00DA4CC8" w:rsidRDefault="008E7A4B" w:rsidP="00E23C1A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4CC8">
        <w:rPr>
          <w:rFonts w:ascii="Arial" w:hAnsi="Arial" w:cs="Arial"/>
          <w:sz w:val="20"/>
          <w:szCs w:val="20"/>
        </w:rPr>
        <w:t xml:space="preserve">Uwagi i wnioski do ww. dokumentu można składać w terminie 21 dni od dnia ogłoszenia tj. od dnia </w:t>
      </w:r>
      <w:r w:rsidR="00E23C1A">
        <w:rPr>
          <w:rFonts w:ascii="Arial" w:hAnsi="Arial" w:cs="Arial"/>
          <w:sz w:val="20"/>
          <w:szCs w:val="20"/>
        </w:rPr>
        <w:t>2</w:t>
      </w:r>
      <w:r w:rsidR="003715D2">
        <w:rPr>
          <w:rFonts w:ascii="Arial" w:hAnsi="Arial" w:cs="Arial"/>
          <w:sz w:val="20"/>
          <w:szCs w:val="20"/>
        </w:rPr>
        <w:t>9</w:t>
      </w:r>
      <w:r w:rsidR="00BC0834">
        <w:rPr>
          <w:rFonts w:ascii="Arial" w:hAnsi="Arial" w:cs="Arial"/>
          <w:sz w:val="20"/>
          <w:szCs w:val="20"/>
        </w:rPr>
        <w:t>.02.2024</w:t>
      </w:r>
      <w:r w:rsidRPr="00DA4CC8">
        <w:rPr>
          <w:rFonts w:ascii="Arial" w:hAnsi="Arial" w:cs="Arial"/>
          <w:sz w:val="20"/>
          <w:szCs w:val="20"/>
        </w:rPr>
        <w:t xml:space="preserve"> r. do dnia </w:t>
      </w:r>
      <w:r w:rsidR="003715D2">
        <w:rPr>
          <w:rFonts w:ascii="Arial" w:hAnsi="Arial" w:cs="Arial"/>
          <w:sz w:val="20"/>
          <w:szCs w:val="20"/>
        </w:rPr>
        <w:t>21</w:t>
      </w:r>
      <w:r w:rsidR="005F1F19">
        <w:rPr>
          <w:rFonts w:ascii="Arial" w:hAnsi="Arial" w:cs="Arial"/>
          <w:sz w:val="20"/>
          <w:szCs w:val="20"/>
        </w:rPr>
        <w:t>.03</w:t>
      </w:r>
      <w:r w:rsidR="00B857D1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 xml:space="preserve"> r. </w:t>
      </w:r>
    </w:p>
    <w:p w14:paraId="7A1A03D7" w14:textId="2B42899F" w:rsidR="00B857D1" w:rsidRDefault="008E7A4B" w:rsidP="00B857D1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857D1">
        <w:rPr>
          <w:rFonts w:ascii="Arial" w:hAnsi="Arial" w:cs="Arial"/>
          <w:sz w:val="20"/>
          <w:szCs w:val="20"/>
        </w:rPr>
        <w:t xml:space="preserve">w formie pisemnej na adres: </w:t>
      </w:r>
      <w:r w:rsidR="005F1F19">
        <w:rPr>
          <w:rFonts w:ascii="Arial" w:hAnsi="Arial" w:cs="Arial"/>
          <w:sz w:val="20"/>
          <w:szCs w:val="20"/>
        </w:rPr>
        <w:t xml:space="preserve">Biuro </w:t>
      </w:r>
      <w:r w:rsidR="005F1F19" w:rsidRPr="005E1202">
        <w:rPr>
          <w:rFonts w:ascii="Arial" w:hAnsi="Arial" w:cs="Arial"/>
          <w:sz w:val="20"/>
          <w:szCs w:val="20"/>
        </w:rPr>
        <w:t>ZIT POF</w:t>
      </w:r>
      <w:r w:rsidR="005F1F19">
        <w:rPr>
          <w:rFonts w:ascii="Arial" w:hAnsi="Arial" w:cs="Arial"/>
          <w:sz w:val="20"/>
          <w:szCs w:val="20"/>
        </w:rPr>
        <w:t xml:space="preserve">, </w:t>
      </w:r>
      <w:r w:rsidR="005F1F19" w:rsidRPr="005E1202">
        <w:rPr>
          <w:rFonts w:ascii="Arial" w:hAnsi="Arial" w:cs="Arial"/>
          <w:sz w:val="20"/>
          <w:szCs w:val="20"/>
        </w:rPr>
        <w:t>Rynek 55/15, 58-200 Dzierżoniów</w:t>
      </w:r>
      <w:r w:rsidR="005F1F19">
        <w:rPr>
          <w:rFonts w:ascii="Arial" w:hAnsi="Arial" w:cs="Arial"/>
          <w:sz w:val="20"/>
          <w:szCs w:val="20"/>
        </w:rPr>
        <w:t>,</w:t>
      </w:r>
    </w:p>
    <w:p w14:paraId="1570E1D0" w14:textId="42A63F63" w:rsidR="00547D61" w:rsidRDefault="008E7A4B" w:rsidP="00547D61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857D1">
        <w:rPr>
          <w:rFonts w:ascii="Arial" w:hAnsi="Arial" w:cs="Arial"/>
          <w:sz w:val="20"/>
          <w:szCs w:val="20"/>
        </w:rPr>
        <w:t xml:space="preserve">ustnie do protokołu w </w:t>
      </w:r>
      <w:r w:rsidR="005F1F19">
        <w:rPr>
          <w:rFonts w:ascii="Arial" w:hAnsi="Arial" w:cs="Arial"/>
          <w:sz w:val="20"/>
          <w:szCs w:val="20"/>
        </w:rPr>
        <w:t>Biurze ZIT POF,</w:t>
      </w:r>
    </w:p>
    <w:p w14:paraId="46BA82C3" w14:textId="0EB8E8DA" w:rsidR="008E7A4B" w:rsidRPr="00547D61" w:rsidRDefault="008E7A4B" w:rsidP="00547D61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47D61">
        <w:rPr>
          <w:rFonts w:ascii="Arial" w:hAnsi="Arial" w:cs="Arial"/>
          <w:sz w:val="20"/>
          <w:szCs w:val="20"/>
        </w:rPr>
        <w:t xml:space="preserve">za pomocą środków komunikacji elektronicznej bez konieczności opatrywania ich bezpiecznym podpisem elektronicznym, na adres: </w:t>
      </w:r>
      <w:r w:rsidR="00BF5E9C" w:rsidRPr="00BF5E9C">
        <w:rPr>
          <w:rFonts w:ascii="Arial" w:hAnsi="Arial" w:cs="Arial"/>
          <w:sz w:val="20"/>
          <w:szCs w:val="20"/>
        </w:rPr>
        <w:t>biuro@stowarzyszeniezd.pl</w:t>
      </w:r>
      <w:r w:rsidR="00BF5E9C">
        <w:rPr>
          <w:rFonts w:ascii="Arial" w:hAnsi="Arial" w:cs="Arial"/>
          <w:sz w:val="20"/>
          <w:szCs w:val="20"/>
        </w:rPr>
        <w:t>.</w:t>
      </w:r>
    </w:p>
    <w:p w14:paraId="5BA012BF" w14:textId="77777777" w:rsidR="00BD3B60" w:rsidRPr="00DA4CC8" w:rsidRDefault="00BD3B60" w:rsidP="00BD3B60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374961" w14:textId="77777777" w:rsidR="008E7A4B" w:rsidRPr="00DA4CC8" w:rsidRDefault="008E7A4B" w:rsidP="008E7A4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4CC8">
        <w:rPr>
          <w:rFonts w:ascii="Arial" w:hAnsi="Arial" w:cs="Arial"/>
          <w:sz w:val="20"/>
          <w:szCs w:val="20"/>
        </w:rPr>
        <w:t>Uwagi i wnioski złożone po upływie wyżej określonego terminu pozostawia się bez rozpatrzenia.</w:t>
      </w:r>
    </w:p>
    <w:p w14:paraId="58940473" w14:textId="7B5C3B5F" w:rsidR="008E7A4B" w:rsidRPr="00DA4CC8" w:rsidRDefault="008E7A4B" w:rsidP="008E7A4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4CC8">
        <w:rPr>
          <w:rFonts w:ascii="Arial" w:hAnsi="Arial" w:cs="Arial"/>
          <w:sz w:val="20"/>
          <w:szCs w:val="20"/>
        </w:rPr>
        <w:t xml:space="preserve">Organem właściwym do rozpatrzenia uwag i wniosków jest </w:t>
      </w:r>
      <w:r w:rsidR="00C73867" w:rsidRPr="00C73867">
        <w:rPr>
          <w:rFonts w:ascii="Arial" w:hAnsi="Arial" w:cs="Arial"/>
          <w:sz w:val="20"/>
          <w:szCs w:val="20"/>
        </w:rPr>
        <w:t>Lider ZIT POF.</w:t>
      </w:r>
      <w:r w:rsidR="00DF3CC6">
        <w:rPr>
          <w:rFonts w:ascii="Arial" w:hAnsi="Arial" w:cs="Arial"/>
          <w:sz w:val="20"/>
          <w:szCs w:val="20"/>
        </w:rPr>
        <w:t xml:space="preserve"> </w:t>
      </w:r>
      <w:r w:rsidRPr="00DA4CC8">
        <w:rPr>
          <w:rFonts w:ascii="Arial" w:hAnsi="Arial" w:cs="Arial"/>
          <w:sz w:val="20"/>
          <w:szCs w:val="20"/>
        </w:rPr>
        <w:t>Obwieszczenie podaje się do publicznej wiadomości</w:t>
      </w:r>
      <w:r>
        <w:rPr>
          <w:rFonts w:ascii="Arial" w:hAnsi="Arial" w:cs="Arial"/>
          <w:sz w:val="20"/>
          <w:szCs w:val="20"/>
        </w:rPr>
        <w:t xml:space="preserve"> w sposób zwyczajowo przyjęty w </w:t>
      </w:r>
      <w:r w:rsidR="00254B01">
        <w:rPr>
          <w:rFonts w:ascii="Arial" w:hAnsi="Arial" w:cs="Arial"/>
          <w:sz w:val="20"/>
          <w:szCs w:val="20"/>
        </w:rPr>
        <w:t>gminie</w:t>
      </w:r>
      <w:r w:rsidR="005E732A">
        <w:rPr>
          <w:rFonts w:ascii="Arial" w:hAnsi="Arial" w:cs="Arial"/>
          <w:sz w:val="20"/>
          <w:szCs w:val="20"/>
        </w:rPr>
        <w:t xml:space="preserve"> poprzez zamieszczenie na</w:t>
      </w:r>
      <w:r w:rsidR="00F018BC">
        <w:rPr>
          <w:rFonts w:ascii="Arial" w:hAnsi="Arial" w:cs="Arial"/>
          <w:sz w:val="20"/>
          <w:szCs w:val="20"/>
        </w:rPr>
        <w:t> </w:t>
      </w:r>
      <w:r w:rsidR="005E732A">
        <w:rPr>
          <w:rFonts w:ascii="Arial" w:hAnsi="Arial" w:cs="Arial"/>
          <w:sz w:val="20"/>
          <w:szCs w:val="20"/>
        </w:rPr>
        <w:t>stronie internetowej, na tablicy ogłoszeń</w:t>
      </w:r>
      <w:r w:rsidR="00F03550">
        <w:rPr>
          <w:rFonts w:ascii="Arial" w:hAnsi="Arial" w:cs="Arial"/>
          <w:sz w:val="20"/>
          <w:szCs w:val="20"/>
        </w:rPr>
        <w:t xml:space="preserve"> oraz na</w:t>
      </w:r>
      <w:r w:rsidR="00D22CC9">
        <w:rPr>
          <w:rFonts w:ascii="Arial" w:hAnsi="Arial" w:cs="Arial"/>
          <w:sz w:val="20"/>
          <w:szCs w:val="20"/>
        </w:rPr>
        <w:t xml:space="preserve"> </w:t>
      </w:r>
      <w:r w:rsidR="00F018BC">
        <w:rPr>
          <w:rFonts w:ascii="Arial" w:hAnsi="Arial" w:cs="Arial"/>
          <w:sz w:val="20"/>
          <w:szCs w:val="20"/>
        </w:rPr>
        <w:t xml:space="preserve">stronie </w:t>
      </w:r>
      <w:r w:rsidR="00F018BC" w:rsidRPr="00F018BC">
        <w:rPr>
          <w:rFonts w:ascii="Arial" w:hAnsi="Arial" w:cs="Arial"/>
          <w:sz w:val="20"/>
          <w:szCs w:val="20"/>
        </w:rPr>
        <w:t>www.doba.pl</w:t>
      </w:r>
      <w:r w:rsidR="00F018BC">
        <w:rPr>
          <w:rFonts w:ascii="Arial" w:hAnsi="Arial" w:cs="Arial"/>
          <w:sz w:val="20"/>
          <w:szCs w:val="20"/>
        </w:rPr>
        <w:t xml:space="preserve">. </w:t>
      </w:r>
    </w:p>
    <w:p w14:paraId="417BA1E5" w14:textId="77777777" w:rsidR="008E7A4B" w:rsidRPr="00DA4CC8" w:rsidRDefault="008E7A4B" w:rsidP="008E7A4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4CC8">
        <w:rPr>
          <w:rFonts w:ascii="Arial" w:hAnsi="Arial" w:cs="Arial"/>
          <w:sz w:val="20"/>
          <w:szCs w:val="20"/>
        </w:rPr>
        <w:t>W przedmiotowej sprawie nie jest prowadzone postępowanie o transgranicznym oddziaływaniu na środowisko.</w:t>
      </w:r>
    </w:p>
    <w:p w14:paraId="254A2A42" w14:textId="77777777" w:rsidR="00E673A5" w:rsidRDefault="00E673A5" w:rsidP="008E7A4B">
      <w:pPr>
        <w:shd w:val="clear" w:color="auto" w:fill="FFFFFF"/>
        <w:spacing w:after="0" w:line="341" w:lineRule="atLeast"/>
        <w:ind w:firstLine="567"/>
        <w:jc w:val="both"/>
      </w:pPr>
    </w:p>
    <w:sectPr w:rsidR="00E6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2C6"/>
    <w:multiLevelType w:val="hybridMultilevel"/>
    <w:tmpl w:val="C12E8F7E"/>
    <w:lvl w:ilvl="0" w:tplc="98DCDE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8E3BA4"/>
    <w:multiLevelType w:val="hybridMultilevel"/>
    <w:tmpl w:val="89CE0442"/>
    <w:lvl w:ilvl="0" w:tplc="EB32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7B31"/>
    <w:multiLevelType w:val="hybridMultilevel"/>
    <w:tmpl w:val="D7A0AEA6"/>
    <w:lvl w:ilvl="0" w:tplc="EB3275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B72ABC"/>
    <w:multiLevelType w:val="hybridMultilevel"/>
    <w:tmpl w:val="1EB0874A"/>
    <w:lvl w:ilvl="0" w:tplc="98DCDE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CA53F3"/>
    <w:multiLevelType w:val="hybridMultilevel"/>
    <w:tmpl w:val="AF5A7E7C"/>
    <w:lvl w:ilvl="0" w:tplc="EB3275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481690"/>
    <w:multiLevelType w:val="hybridMultilevel"/>
    <w:tmpl w:val="B4440CF6"/>
    <w:lvl w:ilvl="0" w:tplc="98DCD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3953">
    <w:abstractNumId w:val="5"/>
  </w:num>
  <w:num w:numId="2" w16cid:durableId="541334376">
    <w:abstractNumId w:val="3"/>
  </w:num>
  <w:num w:numId="3" w16cid:durableId="710811232">
    <w:abstractNumId w:val="0"/>
  </w:num>
  <w:num w:numId="4" w16cid:durableId="1559629134">
    <w:abstractNumId w:val="2"/>
  </w:num>
  <w:num w:numId="5" w16cid:durableId="2139568842">
    <w:abstractNumId w:val="4"/>
  </w:num>
  <w:num w:numId="6" w16cid:durableId="195463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D6"/>
    <w:rsid w:val="00056B03"/>
    <w:rsid w:val="0013372E"/>
    <w:rsid w:val="0014268B"/>
    <w:rsid w:val="00177608"/>
    <w:rsid w:val="001818AD"/>
    <w:rsid w:val="001E21EF"/>
    <w:rsid w:val="00226972"/>
    <w:rsid w:val="00254B01"/>
    <w:rsid w:val="0034403D"/>
    <w:rsid w:val="003715D2"/>
    <w:rsid w:val="00470574"/>
    <w:rsid w:val="00477CA2"/>
    <w:rsid w:val="004C3619"/>
    <w:rsid w:val="004C5526"/>
    <w:rsid w:val="004E6302"/>
    <w:rsid w:val="004F3D04"/>
    <w:rsid w:val="00524001"/>
    <w:rsid w:val="005431C9"/>
    <w:rsid w:val="00547D61"/>
    <w:rsid w:val="005B32F2"/>
    <w:rsid w:val="005E1202"/>
    <w:rsid w:val="005E732A"/>
    <w:rsid w:val="005F1F19"/>
    <w:rsid w:val="006846F3"/>
    <w:rsid w:val="007D7F0C"/>
    <w:rsid w:val="008575BF"/>
    <w:rsid w:val="008B3D49"/>
    <w:rsid w:val="008E7A4B"/>
    <w:rsid w:val="00965137"/>
    <w:rsid w:val="00994C2E"/>
    <w:rsid w:val="009A3454"/>
    <w:rsid w:val="009B49D0"/>
    <w:rsid w:val="009D22B2"/>
    <w:rsid w:val="00A04A90"/>
    <w:rsid w:val="00A33615"/>
    <w:rsid w:val="00A96BEF"/>
    <w:rsid w:val="00AE7130"/>
    <w:rsid w:val="00B15182"/>
    <w:rsid w:val="00B55801"/>
    <w:rsid w:val="00B857D1"/>
    <w:rsid w:val="00BC0834"/>
    <w:rsid w:val="00BD3B60"/>
    <w:rsid w:val="00BF5E9C"/>
    <w:rsid w:val="00C0457E"/>
    <w:rsid w:val="00C73867"/>
    <w:rsid w:val="00C95503"/>
    <w:rsid w:val="00D058D6"/>
    <w:rsid w:val="00D22CC9"/>
    <w:rsid w:val="00DF1DB7"/>
    <w:rsid w:val="00DF3CC6"/>
    <w:rsid w:val="00E14B31"/>
    <w:rsid w:val="00E23C1A"/>
    <w:rsid w:val="00E365DB"/>
    <w:rsid w:val="00E4573F"/>
    <w:rsid w:val="00E673A5"/>
    <w:rsid w:val="00EE2B53"/>
    <w:rsid w:val="00EE38FA"/>
    <w:rsid w:val="00F018BC"/>
    <w:rsid w:val="00F03550"/>
    <w:rsid w:val="00F07DC5"/>
    <w:rsid w:val="00FB40C3"/>
    <w:rsid w:val="00FB4427"/>
    <w:rsid w:val="00F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CFDB"/>
  <w15:chartTrackingRefBased/>
  <w15:docId w15:val="{0070C0DF-AADA-4698-9FB0-BF0F491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05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058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058D6"/>
    <w:rPr>
      <w:color w:val="0000FF"/>
      <w:u w:val="single"/>
    </w:rPr>
  </w:style>
  <w:style w:type="character" w:customStyle="1" w:styleId="postdateicon">
    <w:name w:val="postdateicon"/>
    <w:basedOn w:val="Domylnaczcionkaakapitu"/>
    <w:rsid w:val="00D058D6"/>
  </w:style>
  <w:style w:type="character" w:customStyle="1" w:styleId="postauthoricon">
    <w:name w:val="postauthoricon"/>
    <w:basedOn w:val="Domylnaczcionkaakapitu"/>
    <w:rsid w:val="00D058D6"/>
  </w:style>
  <w:style w:type="paragraph" w:styleId="NormalnyWeb">
    <w:name w:val="Normal (Web)"/>
    <w:basedOn w:val="Normalny"/>
    <w:uiPriority w:val="99"/>
    <w:semiHidden/>
    <w:unhideWhenUsed/>
    <w:rsid w:val="00D0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58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B6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C9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7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1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Terralegis</dc:creator>
  <cp:keywords/>
  <dc:description/>
  <cp:lastModifiedBy>Stowarzyszenie Zd</cp:lastModifiedBy>
  <cp:revision>2</cp:revision>
  <dcterms:created xsi:type="dcterms:W3CDTF">2024-02-28T09:11:00Z</dcterms:created>
  <dcterms:modified xsi:type="dcterms:W3CDTF">2024-02-28T09:11:00Z</dcterms:modified>
</cp:coreProperties>
</file>